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F1AED" w14:textId="77777777" w:rsidR="001D0BD5" w:rsidRPr="0030427F" w:rsidRDefault="001D0BD5" w:rsidP="001D0BD5">
      <w:pPr>
        <w:pStyle w:val="Header"/>
        <w:jc w:val="center"/>
        <w:rPr>
          <w:rFonts w:ascii="Arial" w:hAnsi="Arial" w:cs="Arial"/>
          <w:b/>
          <w:sz w:val="40"/>
          <w:szCs w:val="40"/>
        </w:rPr>
      </w:pPr>
      <w:bookmarkStart w:id="0" w:name="_GoBack"/>
      <w:bookmarkEnd w:id="0"/>
      <w:r w:rsidRPr="0030427F">
        <w:rPr>
          <w:rFonts w:cstheme="minorHAnsi"/>
          <w:noProof/>
          <w:color w:val="000000" w:themeColor="text1"/>
          <w:sz w:val="40"/>
          <w:szCs w:val="40"/>
          <w:lang w:eastAsia="en-GB"/>
        </w:rPr>
        <w:drawing>
          <wp:anchor distT="0" distB="0" distL="114300" distR="114300" simplePos="0" relativeHeight="251659264" behindDoc="0" locked="0" layoutInCell="1" allowOverlap="1" wp14:anchorId="5162689F" wp14:editId="47548FD3">
            <wp:simplePos x="0" y="0"/>
            <wp:positionH relativeFrom="page">
              <wp:align>left</wp:align>
            </wp:positionH>
            <wp:positionV relativeFrom="paragraph">
              <wp:posOffset>-667265</wp:posOffset>
            </wp:positionV>
            <wp:extent cx="1516738" cy="1713470"/>
            <wp:effectExtent l="0" t="0" r="7620" b="1270"/>
            <wp:wrapNone/>
            <wp:docPr id="2" name="Picture 2"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5"/>
                    <a:srcRect/>
                    <a:stretch>
                      <a:fillRect/>
                    </a:stretch>
                  </pic:blipFill>
                  <pic:spPr bwMode="auto">
                    <a:xfrm>
                      <a:off x="0" y="0"/>
                      <a:ext cx="1524251" cy="1721957"/>
                    </a:xfrm>
                    <a:prstGeom prst="rect">
                      <a:avLst/>
                    </a:prstGeom>
                    <a:noFill/>
                  </pic:spPr>
                </pic:pic>
              </a:graphicData>
            </a:graphic>
            <wp14:sizeRelH relativeFrom="margin">
              <wp14:pctWidth>0</wp14:pctWidth>
            </wp14:sizeRelH>
            <wp14:sizeRelV relativeFrom="margin">
              <wp14:pctHeight>0</wp14:pctHeight>
            </wp14:sizeRelV>
          </wp:anchor>
        </w:drawing>
      </w:r>
      <w:r w:rsidRPr="0030427F">
        <w:rPr>
          <w:rFonts w:ascii="Arial" w:hAnsi="Arial" w:cs="Arial"/>
          <w:b/>
          <w:sz w:val="40"/>
          <w:szCs w:val="40"/>
        </w:rPr>
        <w:t>St. Mary’s R.C. Primary School</w:t>
      </w:r>
    </w:p>
    <w:p w14:paraId="1368FF85" w14:textId="77777777" w:rsidR="001D0BD5" w:rsidRPr="0030427F" w:rsidRDefault="001D0BD5" w:rsidP="001D0BD5">
      <w:pPr>
        <w:spacing w:line="360" w:lineRule="auto"/>
        <w:jc w:val="center"/>
        <w:rPr>
          <w:rFonts w:ascii="Arial" w:hAnsi="Arial" w:cs="Arial"/>
          <w:b/>
          <w:color w:val="000000" w:themeColor="text1"/>
          <w:sz w:val="40"/>
          <w:szCs w:val="40"/>
        </w:rPr>
      </w:pPr>
      <w:r w:rsidRPr="0030427F">
        <w:rPr>
          <w:rFonts w:ascii="Arial" w:hAnsi="Arial" w:cs="Arial"/>
          <w:color w:val="000000" w:themeColor="text1"/>
          <w:sz w:val="40"/>
          <w:szCs w:val="40"/>
        </w:rPr>
        <w:t>“</w:t>
      </w:r>
      <w:r w:rsidRPr="0030427F">
        <w:rPr>
          <w:rFonts w:ascii="Arial" w:hAnsi="Arial" w:cs="Arial"/>
          <w:b/>
          <w:color w:val="000000" w:themeColor="text1"/>
          <w:sz w:val="40"/>
          <w:szCs w:val="40"/>
        </w:rPr>
        <w:t>We Share, We Value, We Respect”</w:t>
      </w:r>
    </w:p>
    <w:p w14:paraId="66C36F3C" w14:textId="55CC1A67" w:rsidR="005153F1" w:rsidRPr="001D0BD5" w:rsidRDefault="001D0BD5" w:rsidP="001D0BD5">
      <w:pPr>
        <w:jc w:val="center"/>
        <w:rPr>
          <w:sz w:val="32"/>
          <w:szCs w:val="32"/>
        </w:rPr>
      </w:pPr>
      <w:r>
        <w:rPr>
          <w:rFonts w:ascii="Arial" w:hAnsi="Arial" w:cs="Arial"/>
          <w:sz w:val="32"/>
          <w:szCs w:val="32"/>
          <w:u w:val="single"/>
        </w:rPr>
        <w:t xml:space="preserve">EYFS Music </w:t>
      </w:r>
      <w:r w:rsidRPr="0030427F">
        <w:rPr>
          <w:rFonts w:ascii="Arial" w:hAnsi="Arial" w:cs="Arial"/>
          <w:sz w:val="32"/>
          <w:szCs w:val="32"/>
          <w:u w:val="single"/>
        </w:rPr>
        <w:t>Progression Document</w:t>
      </w:r>
    </w:p>
    <w:p w14:paraId="728F3041" w14:textId="77777777" w:rsidR="00E314A3" w:rsidRPr="00AE1C27" w:rsidRDefault="00AF0663" w:rsidP="006A05C0">
      <w:pPr>
        <w:jc w:val="both"/>
        <w:rPr>
          <w:rFonts w:ascii="SassoonPrimary" w:hAnsi="SassoonPrimary"/>
          <w:sz w:val="24"/>
          <w:szCs w:val="24"/>
        </w:rPr>
      </w:pPr>
      <w:r w:rsidRPr="00AE1C27">
        <w:rPr>
          <w:rFonts w:ascii="SassoonPrimary" w:hAnsi="SassoonPrimary"/>
          <w:sz w:val="24"/>
          <w:szCs w:val="24"/>
        </w:rPr>
        <w:t xml:space="preserve">In planning and guiding what children learn, practitioners must reflect on the different rates at which children are developing and adjust their practice appropriately, referring to the Characteristics of Effective Teaching and Learning. These are: </w:t>
      </w:r>
      <w:r w:rsidRPr="00AE1C27">
        <w:rPr>
          <w:rFonts w:ascii="SassoonPrimary" w:hAnsi="SassoonPrimary"/>
          <w:b/>
          <w:sz w:val="24"/>
          <w:szCs w:val="24"/>
        </w:rPr>
        <w:t>playing and exploring</w:t>
      </w:r>
      <w:r w:rsidRPr="00AE1C27">
        <w:rPr>
          <w:rFonts w:ascii="SassoonPrimary" w:hAnsi="SassoonPrimary"/>
          <w:sz w:val="24"/>
          <w:szCs w:val="24"/>
        </w:rPr>
        <w:t xml:space="preserve"> – children investigate and experience things, and ‘have a go’</w:t>
      </w:r>
      <w:r w:rsidRPr="00AE1C27">
        <w:rPr>
          <w:rFonts w:ascii="SassoonPrimary" w:hAnsi="SassoonPrimary"/>
          <w:b/>
          <w:sz w:val="24"/>
          <w:szCs w:val="24"/>
        </w:rPr>
        <w:t>; active learning</w:t>
      </w:r>
      <w:r w:rsidRPr="00AE1C27">
        <w:rPr>
          <w:rFonts w:ascii="SassoonPrimary" w:hAnsi="SassoonPrimary"/>
          <w:sz w:val="24"/>
          <w:szCs w:val="24"/>
        </w:rPr>
        <w:t xml:space="preserve"> – children concentrate and keep on trying if they encounter difficulties, and enjoy their achievements for their own sake; </w:t>
      </w:r>
      <w:r w:rsidRPr="00AE1C27">
        <w:rPr>
          <w:rFonts w:ascii="SassoonPrimary" w:hAnsi="SassoonPrimary"/>
          <w:b/>
          <w:sz w:val="24"/>
          <w:szCs w:val="24"/>
        </w:rPr>
        <w:t>creating and thinking critically</w:t>
      </w:r>
      <w:r w:rsidRPr="00AE1C27">
        <w:rPr>
          <w:rFonts w:ascii="SassoonPrimary" w:hAnsi="SassoonPrimary"/>
          <w:sz w:val="24"/>
          <w:szCs w:val="24"/>
        </w:rPr>
        <w:t xml:space="preserve"> – children have and develop their own ideas, make links between ideas, and develop strategies for doing things. In addition, the </w:t>
      </w:r>
      <w:r w:rsidRPr="00AE1C27">
        <w:rPr>
          <w:rFonts w:ascii="SassoonPrimary" w:hAnsi="SassoonPrimary"/>
          <w:b/>
          <w:sz w:val="24"/>
          <w:szCs w:val="24"/>
        </w:rPr>
        <w:t>Prime Areas of Learning (Personal, Social and Emotional Development, Communication and Language and Physical Development)</w:t>
      </w:r>
      <w:r w:rsidRPr="00AE1C27">
        <w:rPr>
          <w:rFonts w:ascii="SassoonPrimary" w:hAnsi="SassoonPrimary"/>
          <w:sz w:val="24"/>
          <w:szCs w:val="24"/>
        </w:rPr>
        <w:t xml:space="preserve"> underpin and are an integral part of </w:t>
      </w:r>
      <w:proofErr w:type="gramStart"/>
      <w:r w:rsidRPr="00AE1C27">
        <w:rPr>
          <w:rFonts w:ascii="SassoonPrimary" w:hAnsi="SassoonPrimary"/>
          <w:sz w:val="24"/>
          <w:szCs w:val="24"/>
        </w:rPr>
        <w:t>children’s</w:t>
      </w:r>
      <w:proofErr w:type="gramEnd"/>
      <w:r w:rsidRPr="00AE1C27">
        <w:rPr>
          <w:rFonts w:ascii="SassoonPrimary" w:hAnsi="SassoonPrimary"/>
          <w:sz w:val="24"/>
          <w:szCs w:val="24"/>
        </w:rPr>
        <w:t xml:space="preserve"> learning in all areas.</w:t>
      </w:r>
    </w:p>
    <w:p w14:paraId="7A3B172F" w14:textId="77777777" w:rsidR="00766F42" w:rsidRDefault="00734F95" w:rsidP="00734F95">
      <w:pPr>
        <w:pStyle w:val="BodyText"/>
        <w:jc w:val="left"/>
        <w:rPr>
          <w:rFonts w:ascii="SassoonPrimary" w:hAnsi="SassoonPrimary"/>
          <w:color w:val="292526"/>
          <w:sz w:val="24"/>
          <w:szCs w:val="24"/>
        </w:rPr>
      </w:pPr>
      <w:r w:rsidRPr="00AE1C27">
        <w:rPr>
          <w:rFonts w:ascii="SassoonPrimary" w:hAnsi="SassoonPrimary"/>
          <w:color w:val="292526"/>
          <w:sz w:val="24"/>
          <w:szCs w:val="24"/>
        </w:rPr>
        <w:t>The most</w:t>
      </w:r>
      <w:r w:rsidR="001D2EC1">
        <w:rPr>
          <w:rFonts w:ascii="SassoonPrimary" w:hAnsi="SassoonPrimary"/>
          <w:color w:val="292526"/>
          <w:sz w:val="24"/>
          <w:szCs w:val="24"/>
        </w:rPr>
        <w:t xml:space="preserve"> relevant statements for </w:t>
      </w:r>
      <w:r w:rsidR="0091231F">
        <w:rPr>
          <w:rFonts w:ascii="SassoonPrimary" w:hAnsi="SassoonPrimary"/>
          <w:color w:val="292526"/>
          <w:sz w:val="24"/>
          <w:szCs w:val="24"/>
        </w:rPr>
        <w:t>Music</w:t>
      </w:r>
      <w:r w:rsidR="00AE4733">
        <w:rPr>
          <w:rFonts w:ascii="SassoonPrimary" w:hAnsi="SassoonPrimary"/>
          <w:color w:val="292526"/>
          <w:sz w:val="24"/>
          <w:szCs w:val="24"/>
        </w:rPr>
        <w:t xml:space="preserve"> </w:t>
      </w:r>
      <w:proofErr w:type="gramStart"/>
      <w:r w:rsidRPr="00AE1C27">
        <w:rPr>
          <w:rFonts w:ascii="SassoonPrimary" w:hAnsi="SassoonPrimary"/>
          <w:color w:val="292526"/>
          <w:sz w:val="24"/>
          <w:szCs w:val="24"/>
        </w:rPr>
        <w:t>are taken</w:t>
      </w:r>
      <w:proofErr w:type="gramEnd"/>
      <w:r w:rsidRPr="00AE1C27">
        <w:rPr>
          <w:rFonts w:ascii="SassoonPrimary" w:hAnsi="SassoonPrimary"/>
          <w:color w:val="292526"/>
          <w:sz w:val="24"/>
          <w:szCs w:val="24"/>
        </w:rPr>
        <w:t xml:space="preserve"> from the following area of learning:</w:t>
      </w:r>
    </w:p>
    <w:p w14:paraId="47F563BB" w14:textId="77777777" w:rsidR="0091231F" w:rsidRDefault="0091231F" w:rsidP="0091231F">
      <w:pPr>
        <w:pStyle w:val="BodyText"/>
        <w:numPr>
          <w:ilvl w:val="0"/>
          <w:numId w:val="8"/>
        </w:numPr>
        <w:spacing w:before="0"/>
        <w:jc w:val="left"/>
        <w:rPr>
          <w:rFonts w:ascii="SassoonPrimary" w:hAnsi="SassoonPrimary"/>
          <w:b/>
          <w:color w:val="292526"/>
          <w:sz w:val="24"/>
          <w:szCs w:val="24"/>
          <w:u w:val="single"/>
        </w:rPr>
      </w:pPr>
      <w:r>
        <w:rPr>
          <w:rFonts w:ascii="SassoonPrimary" w:hAnsi="SassoonPrimary"/>
          <w:b/>
          <w:color w:val="292526"/>
          <w:sz w:val="24"/>
          <w:szCs w:val="24"/>
          <w:u w:val="single"/>
        </w:rPr>
        <w:t>Communication and Language</w:t>
      </w:r>
    </w:p>
    <w:p w14:paraId="2BFFC7F0" w14:textId="77777777" w:rsidR="005153F1" w:rsidRDefault="00766F42" w:rsidP="0091231F">
      <w:pPr>
        <w:pStyle w:val="BodyText"/>
        <w:numPr>
          <w:ilvl w:val="0"/>
          <w:numId w:val="8"/>
        </w:numPr>
        <w:spacing w:before="0"/>
        <w:jc w:val="left"/>
        <w:rPr>
          <w:rFonts w:ascii="SassoonPrimary" w:hAnsi="SassoonPrimary"/>
          <w:b/>
          <w:color w:val="292526"/>
          <w:sz w:val="24"/>
          <w:szCs w:val="24"/>
          <w:u w:val="single"/>
        </w:rPr>
      </w:pPr>
      <w:r w:rsidRPr="00766F42">
        <w:rPr>
          <w:rFonts w:ascii="SassoonPrimary" w:hAnsi="SassoonPrimary"/>
          <w:b/>
          <w:color w:val="292526"/>
          <w:sz w:val="24"/>
          <w:szCs w:val="24"/>
          <w:u w:val="single"/>
        </w:rPr>
        <w:t xml:space="preserve">Physical Development </w:t>
      </w:r>
    </w:p>
    <w:p w14:paraId="0EA61536" w14:textId="77777777" w:rsidR="00C84E0B" w:rsidRPr="0091231F" w:rsidRDefault="00766F42" w:rsidP="0091231F">
      <w:pPr>
        <w:pStyle w:val="ListParagraph"/>
        <w:numPr>
          <w:ilvl w:val="0"/>
          <w:numId w:val="8"/>
        </w:numPr>
        <w:spacing w:line="240" w:lineRule="auto"/>
        <w:rPr>
          <w:rFonts w:ascii="SassoonPrimary" w:hAnsi="SassoonPrimary"/>
          <w:b/>
          <w:sz w:val="24"/>
          <w:szCs w:val="24"/>
          <w:u w:val="single"/>
        </w:rPr>
      </w:pPr>
      <w:r>
        <w:rPr>
          <w:rFonts w:ascii="SassoonPrimary" w:hAnsi="SassoonPrimary"/>
          <w:b/>
          <w:color w:val="231F20"/>
          <w:sz w:val="24"/>
          <w:szCs w:val="24"/>
          <w:u w:val="single"/>
        </w:rPr>
        <w:t>Expressive Arts and Design</w:t>
      </w:r>
    </w:p>
    <w:tbl>
      <w:tblPr>
        <w:tblStyle w:val="TableGrid"/>
        <w:tblW w:w="0" w:type="auto"/>
        <w:tblLook w:val="04A0" w:firstRow="1" w:lastRow="0" w:firstColumn="1" w:lastColumn="0" w:noHBand="0" w:noVBand="1"/>
      </w:tblPr>
      <w:tblGrid>
        <w:gridCol w:w="1667"/>
        <w:gridCol w:w="4039"/>
        <w:gridCol w:w="15094"/>
      </w:tblGrid>
      <w:tr w:rsidR="00B553FC" w:rsidRPr="00AE1C27" w14:paraId="52231552" w14:textId="77777777" w:rsidTr="00EB5038">
        <w:trPr>
          <w:cantSplit/>
          <w:trHeight w:val="180"/>
        </w:trPr>
        <w:tc>
          <w:tcPr>
            <w:tcW w:w="20800" w:type="dxa"/>
            <w:gridSpan w:val="3"/>
          </w:tcPr>
          <w:p w14:paraId="148875FD" w14:textId="77777777" w:rsidR="00B553FC" w:rsidRPr="00AE1C27" w:rsidRDefault="00E0604D" w:rsidP="00CA7BD6">
            <w:pPr>
              <w:pStyle w:val="NoSpacing"/>
              <w:rPr>
                <w:rFonts w:ascii="SassoonPrimary" w:eastAsia="Times New Roman" w:hAnsi="SassoonPrimary" w:cs="Arial"/>
                <w:b/>
                <w:color w:val="0B0C0C"/>
                <w:sz w:val="24"/>
                <w:szCs w:val="24"/>
                <w:lang w:eastAsia="en-GB"/>
              </w:rPr>
            </w:pPr>
            <w:r w:rsidRPr="00AE1C27">
              <w:rPr>
                <w:rFonts w:ascii="SassoonPrimary" w:hAnsi="SassoonPrimary"/>
                <w:b/>
                <w:sz w:val="24"/>
                <w:szCs w:val="24"/>
              </w:rPr>
              <w:t>Development Matters Links</w:t>
            </w:r>
          </w:p>
        </w:tc>
      </w:tr>
      <w:tr w:rsidR="0067520F" w:rsidRPr="00AE1C27" w14:paraId="3A91A8D7" w14:textId="77777777" w:rsidTr="00301CF3">
        <w:trPr>
          <w:cantSplit/>
          <w:trHeight w:val="756"/>
        </w:trPr>
        <w:tc>
          <w:tcPr>
            <w:tcW w:w="1667" w:type="dxa"/>
            <w:vMerge w:val="restart"/>
          </w:tcPr>
          <w:p w14:paraId="26F5BD49" w14:textId="77777777" w:rsidR="0067520F" w:rsidRPr="00AE1C27" w:rsidRDefault="0067520F" w:rsidP="00F45538">
            <w:pPr>
              <w:pStyle w:val="NoSpacing"/>
              <w:rPr>
                <w:rFonts w:ascii="SassoonPrimary" w:hAnsi="SassoonPrimary"/>
                <w:sz w:val="24"/>
                <w:szCs w:val="24"/>
              </w:rPr>
            </w:pPr>
          </w:p>
          <w:p w14:paraId="3C6B72D6" w14:textId="77777777" w:rsidR="0067520F" w:rsidRDefault="0067520F" w:rsidP="00F45538">
            <w:pPr>
              <w:pStyle w:val="NoSpacing"/>
              <w:rPr>
                <w:rFonts w:ascii="SassoonPrimary" w:hAnsi="SassoonPrimary"/>
                <w:b/>
                <w:sz w:val="24"/>
                <w:szCs w:val="24"/>
              </w:rPr>
            </w:pPr>
            <w:r w:rsidRPr="00AE1C27">
              <w:rPr>
                <w:rFonts w:ascii="SassoonPrimary" w:hAnsi="SassoonPrimary"/>
                <w:b/>
                <w:sz w:val="24"/>
                <w:szCs w:val="24"/>
              </w:rPr>
              <w:t>Three and Four Year Olds</w:t>
            </w:r>
          </w:p>
          <w:p w14:paraId="01214301" w14:textId="77777777" w:rsidR="0067520F" w:rsidRPr="00AE1C27" w:rsidRDefault="0067520F" w:rsidP="00F45538">
            <w:pPr>
              <w:pStyle w:val="NoSpacing"/>
              <w:rPr>
                <w:rFonts w:ascii="SassoonPrimary" w:hAnsi="SassoonPrimary"/>
                <w:b/>
                <w:sz w:val="24"/>
                <w:szCs w:val="24"/>
              </w:rPr>
            </w:pPr>
          </w:p>
        </w:tc>
        <w:tc>
          <w:tcPr>
            <w:tcW w:w="4039" w:type="dxa"/>
            <w:vAlign w:val="center"/>
          </w:tcPr>
          <w:p w14:paraId="741426DF" w14:textId="77777777" w:rsidR="0067520F" w:rsidRPr="00AE1C27" w:rsidRDefault="00260449" w:rsidP="00301CF3">
            <w:pPr>
              <w:pStyle w:val="NoSpacing"/>
              <w:rPr>
                <w:rFonts w:ascii="SassoonPrimary" w:hAnsi="SassoonPrimary"/>
                <w:sz w:val="24"/>
                <w:szCs w:val="24"/>
                <w:u w:val="single"/>
              </w:rPr>
            </w:pPr>
            <w:r>
              <w:rPr>
                <w:rFonts w:ascii="SassoonPrimary" w:hAnsi="SassoonPrimary"/>
                <w:sz w:val="24"/>
                <w:szCs w:val="24"/>
                <w:u w:val="single"/>
              </w:rPr>
              <w:t>Communication and Language</w:t>
            </w:r>
          </w:p>
        </w:tc>
        <w:tc>
          <w:tcPr>
            <w:tcW w:w="15094" w:type="dxa"/>
          </w:tcPr>
          <w:p w14:paraId="44242AFB" w14:textId="77777777" w:rsidR="0067520F" w:rsidRPr="00260449" w:rsidRDefault="00260449" w:rsidP="008F125E">
            <w:pPr>
              <w:pStyle w:val="ListParagraph"/>
              <w:numPr>
                <w:ilvl w:val="0"/>
                <w:numId w:val="28"/>
              </w:numPr>
              <w:spacing w:line="240" w:lineRule="auto"/>
              <w:rPr>
                <w:rFonts w:ascii="SassoonPrimary" w:eastAsia="Times New Roman" w:hAnsi="SassoonPrimary" w:cs="Arial"/>
                <w:color w:val="0B0C0C"/>
                <w:sz w:val="24"/>
                <w:szCs w:val="24"/>
                <w:lang w:eastAsia="en-GB"/>
              </w:rPr>
            </w:pPr>
            <w:r w:rsidRPr="00260449">
              <w:rPr>
                <w:rFonts w:ascii="SassoonPrimary" w:hAnsi="SassoonPrimary"/>
                <w:sz w:val="24"/>
                <w:szCs w:val="24"/>
              </w:rPr>
              <w:t>Sing a large repertoire of songs</w:t>
            </w:r>
          </w:p>
        </w:tc>
      </w:tr>
      <w:tr w:rsidR="0067520F" w:rsidRPr="00AE1C27" w14:paraId="4DA941F3" w14:textId="77777777" w:rsidTr="00604F6A">
        <w:trPr>
          <w:cantSplit/>
          <w:trHeight w:val="397"/>
        </w:trPr>
        <w:tc>
          <w:tcPr>
            <w:tcW w:w="1667" w:type="dxa"/>
            <w:vMerge/>
          </w:tcPr>
          <w:p w14:paraId="010708CA" w14:textId="77777777" w:rsidR="0067520F" w:rsidRPr="00AE1C27" w:rsidRDefault="0067520F" w:rsidP="00F45538">
            <w:pPr>
              <w:pStyle w:val="NoSpacing"/>
              <w:rPr>
                <w:rFonts w:ascii="SassoonPrimary" w:hAnsi="SassoonPrimary"/>
                <w:sz w:val="24"/>
                <w:szCs w:val="24"/>
              </w:rPr>
            </w:pPr>
          </w:p>
        </w:tc>
        <w:tc>
          <w:tcPr>
            <w:tcW w:w="4039" w:type="dxa"/>
            <w:vAlign w:val="center"/>
          </w:tcPr>
          <w:p w14:paraId="05E8E835" w14:textId="77777777" w:rsidR="0067520F" w:rsidRDefault="00260449" w:rsidP="00604F6A">
            <w:pPr>
              <w:pStyle w:val="NoSpacing"/>
              <w:rPr>
                <w:rFonts w:ascii="SassoonPrimary" w:hAnsi="SassoonPrimary"/>
                <w:sz w:val="24"/>
                <w:szCs w:val="24"/>
                <w:u w:val="single"/>
              </w:rPr>
            </w:pPr>
            <w:r>
              <w:rPr>
                <w:rFonts w:ascii="SassoonPrimary" w:hAnsi="SassoonPrimary"/>
                <w:sz w:val="24"/>
                <w:szCs w:val="24"/>
                <w:u w:val="single"/>
              </w:rPr>
              <w:t>Physical Development</w:t>
            </w:r>
          </w:p>
        </w:tc>
        <w:tc>
          <w:tcPr>
            <w:tcW w:w="15094" w:type="dxa"/>
          </w:tcPr>
          <w:p w14:paraId="5320DCEC" w14:textId="77777777" w:rsidR="0067520F" w:rsidRDefault="00260449" w:rsidP="008F125E">
            <w:pPr>
              <w:pStyle w:val="ListParagraph"/>
              <w:numPr>
                <w:ilvl w:val="0"/>
                <w:numId w:val="28"/>
              </w:numPr>
              <w:spacing w:line="240" w:lineRule="auto"/>
              <w:rPr>
                <w:rFonts w:ascii="SassoonPrimary" w:hAnsi="SassoonPrimary"/>
                <w:sz w:val="24"/>
                <w:szCs w:val="24"/>
              </w:rPr>
            </w:pPr>
            <w:r w:rsidRPr="00260449">
              <w:rPr>
                <w:rFonts w:ascii="SassoonPrimary" w:hAnsi="SassoonPrimary"/>
                <w:sz w:val="24"/>
                <w:szCs w:val="24"/>
              </w:rPr>
              <w:t>Use large-muscle movements to wave flags and streamers, paint and make marks</w:t>
            </w:r>
          </w:p>
          <w:p w14:paraId="2EC81A64" w14:textId="77777777" w:rsidR="00F400A4" w:rsidRPr="00260449" w:rsidRDefault="00F400A4" w:rsidP="00F400A4">
            <w:pPr>
              <w:pStyle w:val="ListParagraph"/>
              <w:numPr>
                <w:ilvl w:val="0"/>
                <w:numId w:val="28"/>
              </w:numPr>
              <w:spacing w:line="240" w:lineRule="auto"/>
              <w:rPr>
                <w:rFonts w:ascii="SassoonPrimary" w:hAnsi="SassoonPrimary"/>
                <w:sz w:val="24"/>
                <w:szCs w:val="24"/>
              </w:rPr>
            </w:pPr>
            <w:r>
              <w:rPr>
                <w:rFonts w:ascii="SassoonPrimary" w:hAnsi="SassoonPrimary"/>
                <w:sz w:val="24"/>
                <w:szCs w:val="24"/>
              </w:rPr>
              <w:t xml:space="preserve">Are increasingly able to use and remember sequences and patterns of </w:t>
            </w:r>
            <w:proofErr w:type="gramStart"/>
            <w:r>
              <w:rPr>
                <w:rFonts w:ascii="SassoonPrimary" w:hAnsi="SassoonPrimary"/>
                <w:sz w:val="24"/>
                <w:szCs w:val="24"/>
              </w:rPr>
              <w:t>movement which</w:t>
            </w:r>
            <w:proofErr w:type="gramEnd"/>
            <w:r>
              <w:rPr>
                <w:rFonts w:ascii="SassoonPrimary" w:hAnsi="SassoonPrimary"/>
                <w:sz w:val="24"/>
                <w:szCs w:val="24"/>
              </w:rPr>
              <w:t xml:space="preserve"> are related to music and rhythm. </w:t>
            </w:r>
          </w:p>
        </w:tc>
      </w:tr>
      <w:tr w:rsidR="0067520F" w:rsidRPr="00AE1C27" w14:paraId="6EB94CAE" w14:textId="77777777" w:rsidTr="00962CAE">
        <w:trPr>
          <w:cantSplit/>
          <w:trHeight w:val="950"/>
        </w:trPr>
        <w:tc>
          <w:tcPr>
            <w:tcW w:w="1667" w:type="dxa"/>
            <w:vMerge/>
          </w:tcPr>
          <w:p w14:paraId="7153D606" w14:textId="77777777" w:rsidR="0067520F" w:rsidRPr="00AE1C27" w:rsidRDefault="0067520F" w:rsidP="00F45538">
            <w:pPr>
              <w:pStyle w:val="NoSpacing"/>
              <w:rPr>
                <w:rFonts w:ascii="SassoonPrimary" w:hAnsi="SassoonPrimary"/>
                <w:sz w:val="24"/>
                <w:szCs w:val="24"/>
              </w:rPr>
            </w:pPr>
          </w:p>
        </w:tc>
        <w:tc>
          <w:tcPr>
            <w:tcW w:w="4039" w:type="dxa"/>
          </w:tcPr>
          <w:p w14:paraId="3846A0B6" w14:textId="77777777" w:rsidR="0067520F" w:rsidRPr="0033698E" w:rsidRDefault="0067520F" w:rsidP="00F45538">
            <w:pPr>
              <w:pStyle w:val="NoSpacing"/>
              <w:rPr>
                <w:rFonts w:ascii="SassoonPrimary" w:hAnsi="SassoonPrimary"/>
                <w:sz w:val="24"/>
                <w:szCs w:val="24"/>
                <w:u w:val="single"/>
              </w:rPr>
            </w:pPr>
          </w:p>
          <w:p w14:paraId="08903BC4" w14:textId="77777777" w:rsidR="0067520F" w:rsidRDefault="0067520F" w:rsidP="004645DA">
            <w:pPr>
              <w:pStyle w:val="NoSpacing"/>
              <w:rPr>
                <w:rFonts w:ascii="SassoonPrimary" w:hAnsi="SassoonPrimary"/>
                <w:sz w:val="24"/>
                <w:szCs w:val="24"/>
                <w:u w:val="single"/>
              </w:rPr>
            </w:pPr>
            <w:r>
              <w:rPr>
                <w:rFonts w:ascii="SassoonPrimary" w:hAnsi="SassoonPrimary"/>
                <w:sz w:val="24"/>
                <w:szCs w:val="24"/>
                <w:u w:val="single"/>
              </w:rPr>
              <w:t>Expressive Arts and Design</w:t>
            </w:r>
          </w:p>
          <w:p w14:paraId="205172EC" w14:textId="77777777" w:rsidR="0067520F" w:rsidRPr="0033698E" w:rsidRDefault="0067520F" w:rsidP="004645DA">
            <w:pPr>
              <w:pStyle w:val="NoSpacing"/>
              <w:rPr>
                <w:rFonts w:ascii="SassoonPrimary" w:hAnsi="SassoonPrimary"/>
                <w:sz w:val="24"/>
                <w:szCs w:val="24"/>
                <w:u w:val="single"/>
              </w:rPr>
            </w:pPr>
          </w:p>
        </w:tc>
        <w:tc>
          <w:tcPr>
            <w:tcW w:w="15094" w:type="dxa"/>
            <w:vAlign w:val="center"/>
          </w:tcPr>
          <w:p w14:paraId="6FB27B5B"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 xml:space="preserve">Listen with increased attention to sounds. </w:t>
            </w:r>
          </w:p>
          <w:p w14:paraId="2D335808"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 xml:space="preserve">Respond to what they have heard, expressing their thoughts and feelings. </w:t>
            </w:r>
          </w:p>
          <w:p w14:paraId="25C4FC0E"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Rem</w:t>
            </w:r>
            <w:r>
              <w:rPr>
                <w:rFonts w:ascii="SassoonPrimary" w:hAnsi="SassoonPrimary"/>
                <w:sz w:val="24"/>
                <w:szCs w:val="24"/>
              </w:rPr>
              <w:t xml:space="preserve">ember and sing entire songs. </w:t>
            </w:r>
          </w:p>
          <w:p w14:paraId="11067410"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Pr>
                <w:rFonts w:ascii="SassoonPrimary" w:hAnsi="SassoonPrimary"/>
                <w:sz w:val="24"/>
                <w:szCs w:val="24"/>
              </w:rPr>
              <w:t>S</w:t>
            </w:r>
            <w:r w:rsidRPr="00260449">
              <w:rPr>
                <w:rFonts w:ascii="SassoonPrimary" w:hAnsi="SassoonPrimary"/>
                <w:sz w:val="24"/>
                <w:szCs w:val="24"/>
              </w:rPr>
              <w:t xml:space="preserve">ing the pitch of a tone sung by another person (‘pitch match’). </w:t>
            </w:r>
          </w:p>
          <w:p w14:paraId="3F9F4E86"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 xml:space="preserve">Sing the melodic shape (moving melody, such as up and down, down and up) of familiar songs. </w:t>
            </w:r>
          </w:p>
          <w:p w14:paraId="5D9433CF" w14:textId="77777777" w:rsidR="00260449"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 xml:space="preserve">Create their own songs, or improvise a song around one they know. </w:t>
            </w:r>
          </w:p>
          <w:p w14:paraId="199470D5" w14:textId="77777777" w:rsidR="0067520F" w:rsidRPr="00260449" w:rsidRDefault="00260449" w:rsidP="008F125E">
            <w:pPr>
              <w:pStyle w:val="ListParagraph"/>
              <w:numPr>
                <w:ilvl w:val="0"/>
                <w:numId w:val="28"/>
              </w:numPr>
              <w:spacing w:line="240" w:lineRule="auto"/>
              <w:rPr>
                <w:rFonts w:ascii="SassoonPrimary" w:hAnsi="SassoonPrimary"/>
                <w:color w:val="231F20"/>
                <w:sz w:val="24"/>
                <w:szCs w:val="24"/>
              </w:rPr>
            </w:pPr>
            <w:r w:rsidRPr="00260449">
              <w:rPr>
                <w:rFonts w:ascii="SassoonPrimary" w:hAnsi="SassoonPrimary"/>
                <w:sz w:val="24"/>
                <w:szCs w:val="24"/>
              </w:rPr>
              <w:t>Play instruments with increasing control to express their feelings and ideas.</w:t>
            </w:r>
          </w:p>
        </w:tc>
      </w:tr>
      <w:tr w:rsidR="00D86539" w:rsidRPr="00AE1C27" w14:paraId="6698E694" w14:textId="77777777" w:rsidTr="008F125E">
        <w:trPr>
          <w:cantSplit/>
          <w:trHeight w:val="826"/>
        </w:trPr>
        <w:tc>
          <w:tcPr>
            <w:tcW w:w="1667" w:type="dxa"/>
            <w:vMerge w:val="restart"/>
          </w:tcPr>
          <w:p w14:paraId="55BF9CFB" w14:textId="77777777" w:rsidR="00D86539" w:rsidRDefault="00D86539" w:rsidP="00301CF3">
            <w:pPr>
              <w:pStyle w:val="NoSpacing"/>
              <w:rPr>
                <w:rFonts w:ascii="SassoonPrimary" w:hAnsi="SassoonPrimary"/>
                <w:b/>
                <w:sz w:val="24"/>
                <w:szCs w:val="24"/>
              </w:rPr>
            </w:pPr>
          </w:p>
          <w:p w14:paraId="32F62712" w14:textId="77777777" w:rsidR="00D86539" w:rsidRPr="00AE1C27" w:rsidRDefault="00D86539" w:rsidP="00301CF3">
            <w:pPr>
              <w:pStyle w:val="NoSpacing"/>
              <w:rPr>
                <w:rFonts w:ascii="SassoonPrimary" w:hAnsi="SassoonPrimary"/>
                <w:sz w:val="24"/>
                <w:szCs w:val="24"/>
              </w:rPr>
            </w:pPr>
            <w:r w:rsidRPr="00AE1C27">
              <w:rPr>
                <w:rFonts w:ascii="SassoonPrimary" w:hAnsi="SassoonPrimary"/>
                <w:b/>
                <w:sz w:val="24"/>
                <w:szCs w:val="24"/>
              </w:rPr>
              <w:t>Reception</w:t>
            </w:r>
          </w:p>
        </w:tc>
        <w:tc>
          <w:tcPr>
            <w:tcW w:w="4039" w:type="dxa"/>
          </w:tcPr>
          <w:p w14:paraId="2845A7DF" w14:textId="77777777" w:rsidR="00D86539" w:rsidRDefault="00D86539" w:rsidP="00301CF3">
            <w:pPr>
              <w:pStyle w:val="NoSpacing"/>
              <w:rPr>
                <w:rFonts w:ascii="SassoonPrimary" w:hAnsi="SassoonPrimary"/>
                <w:sz w:val="24"/>
                <w:szCs w:val="24"/>
                <w:u w:val="single"/>
              </w:rPr>
            </w:pPr>
          </w:p>
          <w:p w14:paraId="1345D0AF" w14:textId="77777777" w:rsidR="00D86539" w:rsidRPr="00AE1C27" w:rsidRDefault="00D86539" w:rsidP="00301CF3">
            <w:pPr>
              <w:pStyle w:val="NoSpacing"/>
              <w:rPr>
                <w:rFonts w:ascii="SassoonPrimary" w:hAnsi="SassoonPrimary"/>
                <w:sz w:val="24"/>
                <w:szCs w:val="24"/>
                <w:u w:val="single"/>
              </w:rPr>
            </w:pPr>
            <w:r>
              <w:rPr>
                <w:rFonts w:ascii="SassoonPrimary" w:hAnsi="SassoonPrimary"/>
                <w:sz w:val="24"/>
                <w:szCs w:val="24"/>
                <w:u w:val="single"/>
              </w:rPr>
              <w:t>Communication and Language</w:t>
            </w:r>
          </w:p>
        </w:tc>
        <w:tc>
          <w:tcPr>
            <w:tcW w:w="15094" w:type="dxa"/>
          </w:tcPr>
          <w:p w14:paraId="786385AA" w14:textId="77777777" w:rsidR="00D86539" w:rsidRPr="00B13978" w:rsidRDefault="00D86539" w:rsidP="00301CF3">
            <w:pPr>
              <w:pStyle w:val="ListParagraph"/>
              <w:numPr>
                <w:ilvl w:val="0"/>
                <w:numId w:val="28"/>
              </w:numPr>
              <w:spacing w:line="240" w:lineRule="auto"/>
              <w:rPr>
                <w:rFonts w:ascii="SassoonPrimary" w:hAnsi="SassoonPrimary"/>
                <w:sz w:val="24"/>
                <w:szCs w:val="24"/>
              </w:rPr>
            </w:pPr>
            <w:r w:rsidRPr="00B13978">
              <w:rPr>
                <w:rFonts w:ascii="SassoonPrimary" w:hAnsi="SassoonPrimary"/>
                <w:sz w:val="24"/>
                <w:szCs w:val="24"/>
              </w:rPr>
              <w:t xml:space="preserve">Listen carefully to rhymes and songs, paying attention to how they sound.  </w:t>
            </w:r>
          </w:p>
          <w:p w14:paraId="1D0BBE86" w14:textId="77777777" w:rsidR="00D86539" w:rsidRPr="00B13978" w:rsidRDefault="00D86539" w:rsidP="00301CF3">
            <w:pPr>
              <w:pStyle w:val="ListParagraph"/>
              <w:numPr>
                <w:ilvl w:val="0"/>
                <w:numId w:val="28"/>
              </w:numPr>
              <w:spacing w:line="240" w:lineRule="auto"/>
              <w:rPr>
                <w:rFonts w:ascii="SassoonPrimary" w:hAnsi="SassoonPrimary"/>
                <w:sz w:val="24"/>
                <w:szCs w:val="24"/>
              </w:rPr>
            </w:pPr>
            <w:r w:rsidRPr="00B13978">
              <w:rPr>
                <w:rFonts w:ascii="SassoonPrimary" w:hAnsi="SassoonPrimary"/>
                <w:sz w:val="24"/>
                <w:szCs w:val="24"/>
              </w:rPr>
              <w:t>Learn rhymes, poems and songs.</w:t>
            </w:r>
          </w:p>
        </w:tc>
      </w:tr>
      <w:tr w:rsidR="00D86539" w:rsidRPr="00AE1C27" w14:paraId="67D8F7A5" w14:textId="77777777" w:rsidTr="0097611D">
        <w:trPr>
          <w:cantSplit/>
          <w:trHeight w:val="537"/>
        </w:trPr>
        <w:tc>
          <w:tcPr>
            <w:tcW w:w="1667" w:type="dxa"/>
            <w:vMerge/>
          </w:tcPr>
          <w:p w14:paraId="12D2BC0C" w14:textId="77777777" w:rsidR="00D86539" w:rsidRDefault="00D86539" w:rsidP="00301CF3">
            <w:pPr>
              <w:pStyle w:val="NoSpacing"/>
              <w:rPr>
                <w:rFonts w:ascii="SassoonPrimary" w:hAnsi="SassoonPrimary"/>
                <w:b/>
                <w:sz w:val="24"/>
                <w:szCs w:val="24"/>
              </w:rPr>
            </w:pPr>
          </w:p>
        </w:tc>
        <w:tc>
          <w:tcPr>
            <w:tcW w:w="4039" w:type="dxa"/>
            <w:vAlign w:val="center"/>
          </w:tcPr>
          <w:p w14:paraId="3984CAA3" w14:textId="77777777" w:rsidR="00D86539" w:rsidRDefault="00D86539" w:rsidP="00604F6A">
            <w:pPr>
              <w:pStyle w:val="NoSpacing"/>
              <w:rPr>
                <w:rFonts w:ascii="SassoonPrimary" w:hAnsi="SassoonPrimary"/>
                <w:sz w:val="24"/>
                <w:szCs w:val="24"/>
                <w:u w:val="single"/>
              </w:rPr>
            </w:pPr>
            <w:r>
              <w:rPr>
                <w:rFonts w:ascii="SassoonPrimary" w:hAnsi="SassoonPrimary"/>
                <w:sz w:val="24"/>
                <w:szCs w:val="24"/>
                <w:u w:val="single"/>
              </w:rPr>
              <w:t>Physical Development</w:t>
            </w:r>
          </w:p>
        </w:tc>
        <w:tc>
          <w:tcPr>
            <w:tcW w:w="15094" w:type="dxa"/>
          </w:tcPr>
          <w:p w14:paraId="365EA47C" w14:textId="77777777" w:rsidR="00D86539" w:rsidRPr="00B13978" w:rsidRDefault="00D86539" w:rsidP="00301CF3">
            <w:pPr>
              <w:pStyle w:val="ListParagraph"/>
              <w:numPr>
                <w:ilvl w:val="0"/>
                <w:numId w:val="28"/>
              </w:numPr>
              <w:spacing w:line="240" w:lineRule="auto"/>
              <w:rPr>
                <w:rFonts w:ascii="SassoonPrimary" w:hAnsi="SassoonPrimary"/>
                <w:sz w:val="24"/>
                <w:szCs w:val="24"/>
              </w:rPr>
            </w:pPr>
            <w:r w:rsidRPr="00B13978">
              <w:rPr>
                <w:rFonts w:ascii="SassoonPrimary" w:hAnsi="SassoonPrimary"/>
                <w:sz w:val="24"/>
                <w:szCs w:val="24"/>
              </w:rPr>
              <w:t>Combine different movements with ease and fluency</w:t>
            </w:r>
          </w:p>
        </w:tc>
      </w:tr>
      <w:tr w:rsidR="00D86539" w:rsidRPr="00AE1C27" w14:paraId="5A5ED021" w14:textId="77777777" w:rsidTr="008F125E">
        <w:trPr>
          <w:cantSplit/>
          <w:trHeight w:val="1043"/>
        </w:trPr>
        <w:tc>
          <w:tcPr>
            <w:tcW w:w="1667" w:type="dxa"/>
            <w:vMerge/>
            <w:tcBorders>
              <w:bottom w:val="single" w:sz="4" w:space="0" w:color="000000" w:themeColor="text1"/>
            </w:tcBorders>
          </w:tcPr>
          <w:p w14:paraId="09A1638A" w14:textId="77777777" w:rsidR="00D86539" w:rsidRDefault="00D86539" w:rsidP="00301CF3">
            <w:pPr>
              <w:pStyle w:val="NoSpacing"/>
              <w:rPr>
                <w:rFonts w:ascii="SassoonPrimary" w:hAnsi="SassoonPrimary"/>
                <w:b/>
                <w:sz w:val="24"/>
                <w:szCs w:val="24"/>
              </w:rPr>
            </w:pPr>
          </w:p>
        </w:tc>
        <w:tc>
          <w:tcPr>
            <w:tcW w:w="4039" w:type="dxa"/>
            <w:tcBorders>
              <w:bottom w:val="single" w:sz="4" w:space="0" w:color="000000" w:themeColor="text1"/>
            </w:tcBorders>
          </w:tcPr>
          <w:p w14:paraId="0F745C82" w14:textId="77777777" w:rsidR="00D86539" w:rsidRPr="0033698E" w:rsidRDefault="00D86539" w:rsidP="00301CF3">
            <w:pPr>
              <w:pStyle w:val="NoSpacing"/>
              <w:rPr>
                <w:rFonts w:ascii="SassoonPrimary" w:hAnsi="SassoonPrimary"/>
                <w:sz w:val="24"/>
                <w:szCs w:val="24"/>
                <w:u w:val="single"/>
              </w:rPr>
            </w:pPr>
          </w:p>
          <w:p w14:paraId="7E0DA39E" w14:textId="77777777" w:rsidR="00D86539" w:rsidRDefault="00D86539" w:rsidP="00301CF3">
            <w:pPr>
              <w:pStyle w:val="NoSpacing"/>
              <w:rPr>
                <w:rFonts w:ascii="SassoonPrimary" w:hAnsi="SassoonPrimary"/>
                <w:sz w:val="24"/>
                <w:szCs w:val="24"/>
                <w:u w:val="single"/>
              </w:rPr>
            </w:pPr>
            <w:r>
              <w:rPr>
                <w:rFonts w:ascii="SassoonPrimary" w:hAnsi="SassoonPrimary"/>
                <w:sz w:val="24"/>
                <w:szCs w:val="24"/>
                <w:u w:val="single"/>
              </w:rPr>
              <w:t>Expressive Arts and Design</w:t>
            </w:r>
          </w:p>
          <w:p w14:paraId="6C4ACDAC" w14:textId="77777777" w:rsidR="00D86539" w:rsidRPr="0033698E" w:rsidRDefault="00D86539" w:rsidP="00301CF3">
            <w:pPr>
              <w:pStyle w:val="NoSpacing"/>
              <w:rPr>
                <w:rFonts w:ascii="SassoonPrimary" w:hAnsi="SassoonPrimary"/>
                <w:sz w:val="24"/>
                <w:szCs w:val="24"/>
                <w:u w:val="single"/>
              </w:rPr>
            </w:pPr>
          </w:p>
        </w:tc>
        <w:tc>
          <w:tcPr>
            <w:tcW w:w="15094" w:type="dxa"/>
            <w:tcBorders>
              <w:bottom w:val="single" w:sz="4" w:space="0" w:color="000000" w:themeColor="text1"/>
            </w:tcBorders>
          </w:tcPr>
          <w:p w14:paraId="0CC12145"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 xml:space="preserve">Explore, use and refine a variety of artistic effects to express their ideas and feelings. </w:t>
            </w:r>
          </w:p>
          <w:p w14:paraId="68260930"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 xml:space="preserve">Return to and build on their previous learning, refining ideas and developing their ability to represent them. </w:t>
            </w:r>
          </w:p>
          <w:p w14:paraId="163B6E53"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 xml:space="preserve">Create collaboratively, sharing ideas, resources and skills. </w:t>
            </w:r>
          </w:p>
          <w:p w14:paraId="0104319C"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 xml:space="preserve">Listen attentively, move to and talk about music, expressing their feelings and responses. </w:t>
            </w:r>
          </w:p>
          <w:p w14:paraId="18EFDDC7"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 xml:space="preserve">Sing in a group or on their own, increasingly matching the pitch and following the melody. </w:t>
            </w:r>
          </w:p>
          <w:p w14:paraId="451BE64C" w14:textId="77777777" w:rsidR="00D86539" w:rsidRPr="00B13978" w:rsidRDefault="00D86539" w:rsidP="00301CF3">
            <w:pPr>
              <w:pStyle w:val="ListParagraph"/>
              <w:numPr>
                <w:ilvl w:val="0"/>
                <w:numId w:val="28"/>
              </w:numPr>
              <w:spacing w:line="240" w:lineRule="auto"/>
              <w:rPr>
                <w:rFonts w:ascii="SassoonPrimary" w:hAnsi="SassoonPrimary"/>
                <w:color w:val="000000"/>
                <w:sz w:val="24"/>
                <w:szCs w:val="24"/>
              </w:rPr>
            </w:pPr>
            <w:r w:rsidRPr="00B13978">
              <w:rPr>
                <w:rFonts w:ascii="SassoonPrimary" w:hAnsi="SassoonPrimary"/>
                <w:sz w:val="24"/>
                <w:szCs w:val="24"/>
              </w:rPr>
              <w:t>Explore and engage in music making and dance, performing solo or in groups.</w:t>
            </w:r>
          </w:p>
        </w:tc>
      </w:tr>
    </w:tbl>
    <w:p w14:paraId="02637455" w14:textId="77777777" w:rsidR="00C5097D" w:rsidRDefault="00C5097D" w:rsidP="005153F1">
      <w:pPr>
        <w:rPr>
          <w:rFonts w:ascii="SassoonPrimary" w:hAnsi="SassoonPrimary"/>
          <w:b/>
          <w:sz w:val="24"/>
          <w:szCs w:val="24"/>
          <w:u w:val="single"/>
        </w:rPr>
      </w:pPr>
    </w:p>
    <w:p w14:paraId="3C729B66" w14:textId="77777777" w:rsidR="004A0E42" w:rsidRDefault="004A0E42" w:rsidP="005153F1">
      <w:pPr>
        <w:rPr>
          <w:rFonts w:ascii="SassoonPrimary" w:hAnsi="SassoonPrimary"/>
          <w:b/>
          <w:sz w:val="24"/>
          <w:szCs w:val="24"/>
          <w:u w:val="single"/>
        </w:rPr>
      </w:pPr>
    </w:p>
    <w:p w14:paraId="13C06C94" w14:textId="77777777" w:rsidR="00F32E75" w:rsidRDefault="00F32E75" w:rsidP="005153F1">
      <w:pPr>
        <w:rPr>
          <w:rFonts w:ascii="SassoonPrimary" w:hAnsi="SassoonPrimary"/>
          <w:b/>
          <w:sz w:val="24"/>
          <w:szCs w:val="24"/>
          <w:u w:val="single"/>
        </w:rPr>
      </w:pPr>
    </w:p>
    <w:p w14:paraId="5812300C" w14:textId="77777777" w:rsidR="001A1365" w:rsidRPr="00A665A3" w:rsidRDefault="00442EE4" w:rsidP="005153F1">
      <w:pPr>
        <w:jc w:val="center"/>
        <w:rPr>
          <w:rFonts w:ascii="SassoonPrimary" w:hAnsi="SassoonPrimary"/>
          <w:b/>
          <w:sz w:val="24"/>
          <w:szCs w:val="24"/>
          <w:u w:val="single"/>
        </w:rPr>
      </w:pPr>
      <w:r>
        <w:rPr>
          <w:rFonts w:ascii="SassoonPrimary" w:hAnsi="SassoonPrimary"/>
          <w:b/>
          <w:sz w:val="24"/>
          <w:szCs w:val="24"/>
          <w:u w:val="single"/>
        </w:rPr>
        <w:t>P</w:t>
      </w:r>
      <w:r w:rsidR="001A1365" w:rsidRPr="00A665A3">
        <w:rPr>
          <w:rFonts w:ascii="SassoonPrimary" w:hAnsi="SassoonPrimary"/>
          <w:b/>
          <w:sz w:val="24"/>
          <w:szCs w:val="24"/>
          <w:u w:val="single"/>
        </w:rPr>
        <w:t>rogress Model for Knowledge and Skills</w:t>
      </w:r>
    </w:p>
    <w:p w14:paraId="4CCA24BC" w14:textId="77777777" w:rsidR="001A1365" w:rsidRPr="00AE1C27" w:rsidRDefault="001A1365" w:rsidP="001A1365">
      <w:pPr>
        <w:rPr>
          <w:rFonts w:ascii="SassoonPrimary" w:hAnsi="SassoonPrimary"/>
          <w:sz w:val="24"/>
          <w:szCs w:val="24"/>
        </w:rPr>
      </w:pPr>
    </w:p>
    <w:tbl>
      <w:tblPr>
        <w:tblStyle w:val="TableGrid"/>
        <w:tblW w:w="21001" w:type="dxa"/>
        <w:tblInd w:w="-5" w:type="dxa"/>
        <w:tblLook w:val="04A0" w:firstRow="1" w:lastRow="0" w:firstColumn="1" w:lastColumn="0" w:noHBand="0" w:noVBand="1"/>
      </w:tblPr>
      <w:tblGrid>
        <w:gridCol w:w="3426"/>
        <w:gridCol w:w="983"/>
        <w:gridCol w:w="2418"/>
        <w:gridCol w:w="2475"/>
        <w:gridCol w:w="2614"/>
        <w:gridCol w:w="308"/>
        <w:gridCol w:w="2235"/>
        <w:gridCol w:w="2230"/>
        <w:gridCol w:w="503"/>
        <w:gridCol w:w="3809"/>
      </w:tblGrid>
      <w:tr w:rsidR="00A67233" w:rsidRPr="00AE1C27" w14:paraId="675549EF" w14:textId="77777777" w:rsidTr="00AA61F2">
        <w:trPr>
          <w:trHeight w:val="381"/>
        </w:trPr>
        <w:tc>
          <w:tcPr>
            <w:tcW w:w="6827" w:type="dxa"/>
            <w:gridSpan w:val="3"/>
          </w:tcPr>
          <w:p w14:paraId="01F01B1D" w14:textId="77777777" w:rsidR="00A67233" w:rsidRPr="006024B3" w:rsidRDefault="00A67233" w:rsidP="00524880">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Minimum Expectations for Nursery </w:t>
            </w:r>
          </w:p>
        </w:tc>
        <w:tc>
          <w:tcPr>
            <w:tcW w:w="14174" w:type="dxa"/>
            <w:gridSpan w:val="7"/>
            <w:tcBorders>
              <w:bottom w:val="nil"/>
            </w:tcBorders>
          </w:tcPr>
          <w:p w14:paraId="734CE0B4" w14:textId="77777777" w:rsidR="00A67233" w:rsidRPr="006024B3" w:rsidRDefault="00A67233"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 Minimum Expectations for Reception</w:t>
            </w:r>
          </w:p>
        </w:tc>
      </w:tr>
      <w:tr w:rsidR="00D25686" w:rsidRPr="00AE1C27" w14:paraId="10820515" w14:textId="77777777" w:rsidTr="00AA61F2">
        <w:trPr>
          <w:trHeight w:val="1373"/>
        </w:trPr>
        <w:tc>
          <w:tcPr>
            <w:tcW w:w="6827" w:type="dxa"/>
            <w:gridSpan w:val="3"/>
          </w:tcPr>
          <w:p w14:paraId="4E023FFF" w14:textId="0938D3DF" w:rsidR="00D25686" w:rsidRDefault="00D25686" w:rsidP="00524880">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I can join in with Nursery rhymes with my teacher. </w:t>
            </w:r>
          </w:p>
          <w:p w14:paraId="083B7AD2" w14:textId="018B23B5" w:rsidR="00AA61F2" w:rsidRPr="00AA61F2" w:rsidRDefault="00AA61F2" w:rsidP="00524880">
            <w:pPr>
              <w:tabs>
                <w:tab w:val="left" w:pos="1698"/>
              </w:tabs>
              <w:rPr>
                <w:rFonts w:asciiTheme="majorHAnsi" w:hAnsiTheme="majorHAnsi" w:cstheme="majorHAnsi"/>
                <w:b/>
                <w:color w:val="00B050"/>
                <w:sz w:val="24"/>
                <w:szCs w:val="24"/>
              </w:rPr>
            </w:pPr>
            <w:r w:rsidRPr="00AA61F2">
              <w:rPr>
                <w:rFonts w:asciiTheme="majorHAnsi" w:hAnsiTheme="majorHAnsi" w:cstheme="majorHAnsi"/>
                <w:b/>
                <w:color w:val="00B050"/>
                <w:sz w:val="24"/>
                <w:szCs w:val="24"/>
              </w:rPr>
              <w:t xml:space="preserve">Twinkle </w:t>
            </w:r>
            <w:proofErr w:type="spellStart"/>
            <w:r w:rsidRPr="00AA61F2">
              <w:rPr>
                <w:rFonts w:asciiTheme="majorHAnsi" w:hAnsiTheme="majorHAnsi" w:cstheme="majorHAnsi"/>
                <w:b/>
                <w:color w:val="00B050"/>
                <w:sz w:val="24"/>
                <w:szCs w:val="24"/>
              </w:rPr>
              <w:t>Twinkle</w:t>
            </w:r>
            <w:proofErr w:type="spellEnd"/>
            <w:r w:rsidRPr="00AA61F2">
              <w:rPr>
                <w:rFonts w:asciiTheme="majorHAnsi" w:hAnsiTheme="majorHAnsi" w:cstheme="majorHAnsi"/>
                <w:b/>
                <w:color w:val="00B050"/>
                <w:sz w:val="24"/>
                <w:szCs w:val="24"/>
              </w:rPr>
              <w:t xml:space="preserve"> Little Star, The Wheels on the bus, Baa </w:t>
            </w:r>
            <w:proofErr w:type="spellStart"/>
            <w:r w:rsidRPr="00AA61F2">
              <w:rPr>
                <w:rFonts w:asciiTheme="majorHAnsi" w:hAnsiTheme="majorHAnsi" w:cstheme="majorHAnsi"/>
                <w:b/>
                <w:color w:val="00B050"/>
                <w:sz w:val="24"/>
                <w:szCs w:val="24"/>
              </w:rPr>
              <w:t>Baa</w:t>
            </w:r>
            <w:proofErr w:type="spellEnd"/>
            <w:r w:rsidRPr="00AA61F2">
              <w:rPr>
                <w:rFonts w:asciiTheme="majorHAnsi" w:hAnsiTheme="majorHAnsi" w:cstheme="majorHAnsi"/>
                <w:b/>
                <w:color w:val="00B050"/>
                <w:sz w:val="24"/>
                <w:szCs w:val="24"/>
              </w:rPr>
              <w:t xml:space="preserve"> Black Sheep, Wind the Bobbin up. </w:t>
            </w:r>
          </w:p>
          <w:p w14:paraId="475E023D" w14:textId="77777777" w:rsidR="006024B3" w:rsidRPr="006024B3" w:rsidRDefault="006024B3" w:rsidP="00524880">
            <w:pPr>
              <w:tabs>
                <w:tab w:val="left" w:pos="1698"/>
              </w:tabs>
              <w:rPr>
                <w:rFonts w:asciiTheme="majorHAnsi" w:hAnsiTheme="majorHAnsi" w:cstheme="majorHAnsi"/>
                <w:sz w:val="24"/>
                <w:szCs w:val="24"/>
              </w:rPr>
            </w:pPr>
          </w:p>
        </w:tc>
        <w:tc>
          <w:tcPr>
            <w:tcW w:w="5089" w:type="dxa"/>
            <w:gridSpan w:val="2"/>
            <w:tcBorders>
              <w:bottom w:val="nil"/>
            </w:tcBorders>
          </w:tcPr>
          <w:p w14:paraId="6F1CDDC9" w14:textId="77777777" w:rsidR="00D25686" w:rsidRDefault="00D25686"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I know ten nursery rhymes off by heart.</w:t>
            </w:r>
          </w:p>
          <w:p w14:paraId="7C88A783" w14:textId="257AABE6" w:rsidR="00AA61F2" w:rsidRPr="006024B3" w:rsidRDefault="00AA61F2" w:rsidP="00463F3D">
            <w:pPr>
              <w:tabs>
                <w:tab w:val="left" w:pos="1698"/>
              </w:tabs>
              <w:rPr>
                <w:rFonts w:asciiTheme="majorHAnsi" w:hAnsiTheme="majorHAnsi" w:cstheme="majorHAnsi"/>
                <w:sz w:val="24"/>
                <w:szCs w:val="24"/>
              </w:rPr>
            </w:pPr>
            <w:r>
              <w:rPr>
                <w:rFonts w:asciiTheme="majorHAnsi" w:hAnsiTheme="majorHAnsi" w:cstheme="majorHAnsi"/>
                <w:b/>
                <w:color w:val="00B050"/>
                <w:sz w:val="24"/>
                <w:szCs w:val="24"/>
              </w:rPr>
              <w:t xml:space="preserve">Twinkle </w:t>
            </w:r>
            <w:proofErr w:type="spellStart"/>
            <w:r>
              <w:rPr>
                <w:rFonts w:asciiTheme="majorHAnsi" w:hAnsiTheme="majorHAnsi" w:cstheme="majorHAnsi"/>
                <w:b/>
                <w:color w:val="00B050"/>
                <w:sz w:val="24"/>
                <w:szCs w:val="24"/>
              </w:rPr>
              <w:t>Twinkle</w:t>
            </w:r>
            <w:proofErr w:type="spellEnd"/>
            <w:r>
              <w:rPr>
                <w:rFonts w:asciiTheme="majorHAnsi" w:hAnsiTheme="majorHAnsi" w:cstheme="majorHAnsi"/>
                <w:b/>
                <w:color w:val="00B050"/>
                <w:sz w:val="24"/>
                <w:szCs w:val="24"/>
              </w:rPr>
              <w:t xml:space="preserve"> Little Star, The Wheels on the bus, Baa </w:t>
            </w:r>
            <w:proofErr w:type="spellStart"/>
            <w:r>
              <w:rPr>
                <w:rFonts w:asciiTheme="majorHAnsi" w:hAnsiTheme="majorHAnsi" w:cstheme="majorHAnsi"/>
                <w:b/>
                <w:color w:val="00B050"/>
                <w:sz w:val="24"/>
                <w:szCs w:val="24"/>
              </w:rPr>
              <w:t>Baa</w:t>
            </w:r>
            <w:proofErr w:type="spellEnd"/>
            <w:r>
              <w:rPr>
                <w:rFonts w:asciiTheme="majorHAnsi" w:hAnsiTheme="majorHAnsi" w:cstheme="majorHAnsi"/>
                <w:b/>
                <w:color w:val="00B050"/>
                <w:sz w:val="24"/>
                <w:szCs w:val="24"/>
              </w:rPr>
              <w:t xml:space="preserve"> Black Sheep, Wind the Bobbin up, if You’re </w:t>
            </w:r>
            <w:proofErr w:type="spellStart"/>
            <w:r>
              <w:rPr>
                <w:rFonts w:asciiTheme="majorHAnsi" w:hAnsiTheme="majorHAnsi" w:cstheme="majorHAnsi"/>
                <w:b/>
                <w:color w:val="00B050"/>
                <w:sz w:val="24"/>
                <w:szCs w:val="24"/>
              </w:rPr>
              <w:t>hapy</w:t>
            </w:r>
            <w:proofErr w:type="spellEnd"/>
            <w:r>
              <w:rPr>
                <w:rFonts w:asciiTheme="majorHAnsi" w:hAnsiTheme="majorHAnsi" w:cstheme="majorHAnsi"/>
                <w:b/>
                <w:color w:val="00B050"/>
                <w:sz w:val="24"/>
                <w:szCs w:val="24"/>
              </w:rPr>
              <w:t xml:space="preserve"> and you know it, Old MacDonald Had a farm, Row, Row, Row your boat, Humpty Dumpty, </w:t>
            </w:r>
            <w:proofErr w:type="spellStart"/>
            <w:r>
              <w:rPr>
                <w:rFonts w:asciiTheme="majorHAnsi" w:hAnsiTheme="majorHAnsi" w:cstheme="majorHAnsi"/>
                <w:b/>
                <w:color w:val="00B050"/>
                <w:sz w:val="24"/>
                <w:szCs w:val="24"/>
              </w:rPr>
              <w:t>Incy</w:t>
            </w:r>
            <w:proofErr w:type="spellEnd"/>
            <w:r>
              <w:rPr>
                <w:rFonts w:asciiTheme="majorHAnsi" w:hAnsiTheme="majorHAnsi" w:cstheme="majorHAnsi"/>
                <w:b/>
                <w:color w:val="00B050"/>
                <w:sz w:val="24"/>
                <w:szCs w:val="24"/>
              </w:rPr>
              <w:t xml:space="preserve"> </w:t>
            </w:r>
            <w:proofErr w:type="spellStart"/>
            <w:r>
              <w:rPr>
                <w:rFonts w:asciiTheme="majorHAnsi" w:hAnsiTheme="majorHAnsi" w:cstheme="majorHAnsi"/>
                <w:b/>
                <w:color w:val="00B050"/>
                <w:sz w:val="24"/>
                <w:szCs w:val="24"/>
              </w:rPr>
              <w:t>Wincy</w:t>
            </w:r>
            <w:proofErr w:type="spellEnd"/>
            <w:r>
              <w:rPr>
                <w:rFonts w:asciiTheme="majorHAnsi" w:hAnsiTheme="majorHAnsi" w:cstheme="majorHAnsi"/>
                <w:b/>
                <w:color w:val="00B050"/>
                <w:sz w:val="24"/>
                <w:szCs w:val="24"/>
              </w:rPr>
              <w:t xml:space="preserve"> Spider, and The Grand Old Duke of York. </w:t>
            </w:r>
          </w:p>
        </w:tc>
        <w:tc>
          <w:tcPr>
            <w:tcW w:w="9085" w:type="dxa"/>
            <w:gridSpan w:val="5"/>
            <w:tcBorders>
              <w:left w:val="single" w:sz="4" w:space="0" w:color="auto"/>
              <w:bottom w:val="nil"/>
            </w:tcBorders>
          </w:tcPr>
          <w:p w14:paraId="1254F637" w14:textId="77777777" w:rsidR="00D25686" w:rsidRDefault="00D25686"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I know the stories of some of the nursery rhymes. </w:t>
            </w:r>
          </w:p>
          <w:p w14:paraId="218F4620" w14:textId="456BDC58" w:rsidR="00AA61F2" w:rsidRPr="00AA61F2" w:rsidRDefault="00AA61F2" w:rsidP="00463F3D">
            <w:pPr>
              <w:tabs>
                <w:tab w:val="left" w:pos="1698"/>
              </w:tabs>
              <w:rPr>
                <w:rFonts w:asciiTheme="majorHAnsi" w:hAnsiTheme="majorHAnsi" w:cstheme="majorHAnsi"/>
                <w:b/>
                <w:color w:val="00B050"/>
                <w:sz w:val="24"/>
                <w:szCs w:val="24"/>
              </w:rPr>
            </w:pPr>
            <w:r w:rsidRPr="00AA61F2">
              <w:rPr>
                <w:rFonts w:asciiTheme="majorHAnsi" w:hAnsiTheme="majorHAnsi" w:cstheme="majorHAnsi"/>
                <w:b/>
                <w:color w:val="00B050"/>
                <w:sz w:val="24"/>
                <w:szCs w:val="24"/>
              </w:rPr>
              <w:t xml:space="preserve">Baa </w:t>
            </w:r>
            <w:proofErr w:type="spellStart"/>
            <w:r w:rsidRPr="00AA61F2">
              <w:rPr>
                <w:rFonts w:asciiTheme="majorHAnsi" w:hAnsiTheme="majorHAnsi" w:cstheme="majorHAnsi"/>
                <w:b/>
                <w:color w:val="00B050"/>
                <w:sz w:val="24"/>
                <w:szCs w:val="24"/>
              </w:rPr>
              <w:t>Baa</w:t>
            </w:r>
            <w:proofErr w:type="spellEnd"/>
            <w:r w:rsidRPr="00AA61F2">
              <w:rPr>
                <w:rFonts w:asciiTheme="majorHAnsi" w:hAnsiTheme="majorHAnsi" w:cstheme="majorHAnsi"/>
                <w:b/>
                <w:color w:val="00B050"/>
                <w:sz w:val="24"/>
                <w:szCs w:val="24"/>
              </w:rPr>
              <w:t xml:space="preserve"> Black Sheep, Twinkle </w:t>
            </w:r>
            <w:proofErr w:type="spellStart"/>
            <w:r w:rsidRPr="00AA61F2">
              <w:rPr>
                <w:rFonts w:asciiTheme="majorHAnsi" w:hAnsiTheme="majorHAnsi" w:cstheme="majorHAnsi"/>
                <w:b/>
                <w:color w:val="00B050"/>
                <w:sz w:val="24"/>
                <w:szCs w:val="24"/>
              </w:rPr>
              <w:t>Twinkle</w:t>
            </w:r>
            <w:proofErr w:type="spellEnd"/>
            <w:r w:rsidRPr="00AA61F2">
              <w:rPr>
                <w:rFonts w:asciiTheme="majorHAnsi" w:hAnsiTheme="majorHAnsi" w:cstheme="majorHAnsi"/>
                <w:b/>
                <w:color w:val="00B050"/>
                <w:sz w:val="24"/>
                <w:szCs w:val="24"/>
              </w:rPr>
              <w:t xml:space="preserve"> Little Star, The Grand Old Duke of York </w:t>
            </w:r>
            <w:proofErr w:type="spellStart"/>
            <w:r w:rsidRPr="00AA61F2">
              <w:rPr>
                <w:rFonts w:asciiTheme="majorHAnsi" w:hAnsiTheme="majorHAnsi" w:cstheme="majorHAnsi"/>
                <w:b/>
                <w:color w:val="00B050"/>
                <w:sz w:val="24"/>
                <w:szCs w:val="24"/>
              </w:rPr>
              <w:t>etc</w:t>
            </w:r>
            <w:proofErr w:type="spellEnd"/>
            <w:r w:rsidRPr="00AA61F2">
              <w:rPr>
                <w:rFonts w:asciiTheme="majorHAnsi" w:hAnsiTheme="majorHAnsi" w:cstheme="majorHAnsi"/>
                <w:b/>
                <w:color w:val="00B050"/>
                <w:sz w:val="24"/>
                <w:szCs w:val="24"/>
              </w:rPr>
              <w:t xml:space="preserve"> </w:t>
            </w:r>
          </w:p>
        </w:tc>
      </w:tr>
      <w:tr w:rsidR="0007792E" w:rsidRPr="00AE1C27" w14:paraId="199D6116" w14:textId="77777777" w:rsidTr="00AA61F2">
        <w:trPr>
          <w:trHeight w:val="1373"/>
        </w:trPr>
        <w:tc>
          <w:tcPr>
            <w:tcW w:w="6827" w:type="dxa"/>
            <w:gridSpan w:val="3"/>
          </w:tcPr>
          <w:p w14:paraId="16A0088F" w14:textId="77777777" w:rsidR="00463F3D" w:rsidRDefault="00463F3D" w:rsidP="00524880">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Enjoys listening to music. Responds to music. </w:t>
            </w:r>
            <w:r w:rsidR="00524880" w:rsidRPr="006024B3">
              <w:rPr>
                <w:rFonts w:asciiTheme="majorHAnsi" w:hAnsiTheme="majorHAnsi" w:cstheme="majorHAnsi"/>
                <w:sz w:val="24"/>
                <w:szCs w:val="24"/>
              </w:rPr>
              <w:t>(</w:t>
            </w:r>
            <w:proofErr w:type="spellStart"/>
            <w:r w:rsidR="00524880" w:rsidRPr="006024B3">
              <w:rPr>
                <w:rFonts w:asciiTheme="majorHAnsi" w:hAnsiTheme="majorHAnsi" w:cstheme="majorHAnsi"/>
                <w:sz w:val="24"/>
                <w:szCs w:val="24"/>
              </w:rPr>
              <w:t>eg</w:t>
            </w:r>
            <w:proofErr w:type="spellEnd"/>
            <w:r w:rsidR="00524880" w:rsidRPr="006024B3">
              <w:rPr>
                <w:rFonts w:asciiTheme="majorHAnsi" w:hAnsiTheme="majorHAnsi" w:cstheme="majorHAnsi"/>
                <w:sz w:val="24"/>
                <w:szCs w:val="24"/>
              </w:rPr>
              <w:t xml:space="preserve"> by movement/dance/ clapping/tapping </w:t>
            </w:r>
            <w:proofErr w:type="spellStart"/>
            <w:r w:rsidR="00524880" w:rsidRPr="006024B3">
              <w:rPr>
                <w:rFonts w:asciiTheme="majorHAnsi" w:hAnsiTheme="majorHAnsi" w:cstheme="majorHAnsi"/>
                <w:sz w:val="24"/>
                <w:szCs w:val="24"/>
              </w:rPr>
              <w:t>etc</w:t>
            </w:r>
            <w:proofErr w:type="spellEnd"/>
            <w:r w:rsidR="00524880" w:rsidRPr="006024B3">
              <w:rPr>
                <w:rFonts w:asciiTheme="majorHAnsi" w:hAnsiTheme="majorHAnsi" w:cstheme="majorHAnsi"/>
                <w:sz w:val="24"/>
                <w:szCs w:val="24"/>
              </w:rPr>
              <w:t>)</w:t>
            </w:r>
          </w:p>
          <w:p w14:paraId="6709A6BB" w14:textId="14398BF0" w:rsidR="00AA61F2" w:rsidRPr="00AA61F2" w:rsidRDefault="00AA61F2" w:rsidP="00524880">
            <w:pPr>
              <w:tabs>
                <w:tab w:val="left" w:pos="1698"/>
              </w:tabs>
              <w:rPr>
                <w:rFonts w:asciiTheme="majorHAnsi" w:hAnsiTheme="majorHAnsi" w:cstheme="majorHAnsi"/>
                <w:b/>
                <w:color w:val="00B050"/>
                <w:sz w:val="24"/>
                <w:szCs w:val="24"/>
              </w:rPr>
            </w:pPr>
            <w:r>
              <w:rPr>
                <w:rFonts w:asciiTheme="majorHAnsi" w:hAnsiTheme="majorHAnsi" w:cstheme="majorHAnsi"/>
                <w:b/>
                <w:color w:val="00B050"/>
                <w:sz w:val="24"/>
                <w:szCs w:val="24"/>
              </w:rPr>
              <w:t xml:space="preserve">Happy, sad, clapping, dancing, moving, tapping. </w:t>
            </w:r>
          </w:p>
        </w:tc>
        <w:tc>
          <w:tcPr>
            <w:tcW w:w="5089" w:type="dxa"/>
            <w:gridSpan w:val="2"/>
            <w:tcBorders>
              <w:bottom w:val="nil"/>
            </w:tcBorders>
          </w:tcPr>
          <w:p w14:paraId="47C04636" w14:textId="31427383" w:rsidR="00463F3D" w:rsidRDefault="00442EE4"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learn that music can touch your feelings. </w:t>
            </w:r>
            <w:r w:rsidR="00463F3D" w:rsidRPr="006024B3">
              <w:rPr>
                <w:rFonts w:asciiTheme="majorHAnsi" w:hAnsiTheme="majorHAnsi" w:cstheme="majorHAnsi"/>
                <w:sz w:val="24"/>
                <w:szCs w:val="24"/>
              </w:rPr>
              <w:t>Talks about how music makes them feel.</w:t>
            </w:r>
            <w:r w:rsidR="00524880" w:rsidRPr="006024B3">
              <w:rPr>
                <w:rFonts w:asciiTheme="majorHAnsi" w:hAnsiTheme="majorHAnsi" w:cstheme="majorHAnsi"/>
                <w:sz w:val="24"/>
                <w:szCs w:val="24"/>
              </w:rPr>
              <w:t xml:space="preserve"> </w:t>
            </w:r>
          </w:p>
          <w:p w14:paraId="140A7BD0" w14:textId="501ADAA3" w:rsidR="00AA61F2" w:rsidRDefault="00AA61F2" w:rsidP="00463F3D">
            <w:pPr>
              <w:tabs>
                <w:tab w:val="left" w:pos="1698"/>
              </w:tabs>
              <w:rPr>
                <w:rFonts w:asciiTheme="majorHAnsi" w:hAnsiTheme="majorHAnsi" w:cstheme="majorHAnsi"/>
                <w:sz w:val="24"/>
                <w:szCs w:val="24"/>
              </w:rPr>
            </w:pPr>
            <w:r>
              <w:rPr>
                <w:rFonts w:asciiTheme="majorHAnsi" w:hAnsiTheme="majorHAnsi" w:cstheme="majorHAnsi"/>
                <w:b/>
                <w:color w:val="00B050"/>
                <w:sz w:val="24"/>
                <w:szCs w:val="24"/>
              </w:rPr>
              <w:t xml:space="preserve">Happy music, sad music, fast, slow, quiet, loud. </w:t>
            </w:r>
          </w:p>
          <w:p w14:paraId="784E454C" w14:textId="7EBA2F94" w:rsidR="00AA61F2" w:rsidRPr="006024B3" w:rsidRDefault="00AA61F2" w:rsidP="00463F3D">
            <w:pPr>
              <w:tabs>
                <w:tab w:val="left" w:pos="1698"/>
              </w:tabs>
              <w:rPr>
                <w:rFonts w:asciiTheme="majorHAnsi" w:hAnsiTheme="majorHAnsi" w:cstheme="majorHAnsi"/>
                <w:sz w:val="24"/>
                <w:szCs w:val="24"/>
              </w:rPr>
            </w:pPr>
          </w:p>
        </w:tc>
        <w:tc>
          <w:tcPr>
            <w:tcW w:w="2543" w:type="dxa"/>
            <w:gridSpan w:val="2"/>
            <w:tcBorders>
              <w:bottom w:val="nil"/>
            </w:tcBorders>
          </w:tcPr>
          <w:p w14:paraId="1913B213" w14:textId="77777777" w:rsidR="00463F3D" w:rsidRDefault="00463F3D"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Understands emotion through music. </w:t>
            </w:r>
          </w:p>
          <w:p w14:paraId="6DC56DFE" w14:textId="73F8564D" w:rsidR="00AA61F2" w:rsidRPr="006024B3" w:rsidRDefault="00AA61F2" w:rsidP="00463F3D">
            <w:pPr>
              <w:tabs>
                <w:tab w:val="left" w:pos="1698"/>
              </w:tabs>
              <w:rPr>
                <w:rFonts w:asciiTheme="majorHAnsi" w:hAnsiTheme="majorHAnsi" w:cstheme="majorHAnsi"/>
                <w:sz w:val="24"/>
                <w:szCs w:val="24"/>
              </w:rPr>
            </w:pPr>
          </w:p>
        </w:tc>
        <w:tc>
          <w:tcPr>
            <w:tcW w:w="2230" w:type="dxa"/>
            <w:tcBorders>
              <w:left w:val="single" w:sz="4" w:space="0" w:color="auto"/>
              <w:bottom w:val="nil"/>
            </w:tcBorders>
          </w:tcPr>
          <w:p w14:paraId="4A198D01" w14:textId="77777777" w:rsidR="00463F3D" w:rsidRPr="006024B3" w:rsidRDefault="00463F3D"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Can identify if music is ‘happy’ ‘scary’ or ‘sad’. </w:t>
            </w:r>
          </w:p>
        </w:tc>
        <w:tc>
          <w:tcPr>
            <w:tcW w:w="4312" w:type="dxa"/>
            <w:gridSpan w:val="2"/>
            <w:tcBorders>
              <w:left w:val="single" w:sz="4" w:space="0" w:color="auto"/>
              <w:bottom w:val="nil"/>
            </w:tcBorders>
          </w:tcPr>
          <w:p w14:paraId="51433036" w14:textId="77777777" w:rsidR="00463F3D" w:rsidRPr="006024B3" w:rsidRDefault="00463F3D" w:rsidP="00463F3D">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Express their opinion. </w:t>
            </w:r>
          </w:p>
        </w:tc>
      </w:tr>
      <w:tr w:rsidR="000846B3" w:rsidRPr="00AE1C27" w14:paraId="793E5618" w14:textId="77777777" w:rsidTr="00AA61F2">
        <w:trPr>
          <w:trHeight w:val="1814"/>
        </w:trPr>
        <w:tc>
          <w:tcPr>
            <w:tcW w:w="6827" w:type="dxa"/>
            <w:gridSpan w:val="3"/>
          </w:tcPr>
          <w:p w14:paraId="4894EB76" w14:textId="6E8D96FA" w:rsidR="0007792E"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Explores instruments</w:t>
            </w:r>
            <w:r w:rsidR="00AA61F2">
              <w:rPr>
                <w:rFonts w:asciiTheme="majorHAnsi" w:hAnsiTheme="majorHAnsi" w:cstheme="majorHAnsi"/>
                <w:sz w:val="24"/>
                <w:szCs w:val="24"/>
              </w:rPr>
              <w:t xml:space="preserve"> and is beginning to name them </w:t>
            </w:r>
          </w:p>
          <w:p w14:paraId="45A237D3" w14:textId="7AB87170" w:rsidR="00AA61F2" w:rsidRPr="00AA61F2" w:rsidRDefault="00AA61F2" w:rsidP="0007792E">
            <w:pPr>
              <w:tabs>
                <w:tab w:val="left" w:pos="1698"/>
              </w:tabs>
              <w:rPr>
                <w:rFonts w:asciiTheme="majorHAnsi" w:hAnsiTheme="majorHAnsi" w:cstheme="majorHAnsi"/>
                <w:b/>
                <w:color w:val="00B050"/>
                <w:sz w:val="24"/>
                <w:szCs w:val="24"/>
              </w:rPr>
            </w:pPr>
            <w:r>
              <w:rPr>
                <w:rFonts w:asciiTheme="majorHAnsi" w:hAnsiTheme="majorHAnsi" w:cstheme="majorHAnsi"/>
                <w:b/>
                <w:color w:val="00B050"/>
                <w:sz w:val="24"/>
                <w:szCs w:val="24"/>
              </w:rPr>
              <w:t xml:space="preserve">Drum, tambourine, maracas, triangle, glockenspiel, guitar, violin, </w:t>
            </w:r>
            <w:proofErr w:type="gramStart"/>
            <w:r>
              <w:rPr>
                <w:rFonts w:asciiTheme="majorHAnsi" w:hAnsiTheme="majorHAnsi" w:cstheme="majorHAnsi"/>
                <w:b/>
                <w:color w:val="00B050"/>
                <w:sz w:val="24"/>
                <w:szCs w:val="24"/>
              </w:rPr>
              <w:t>ukulele</w:t>
            </w:r>
            <w:proofErr w:type="gramEnd"/>
            <w:r>
              <w:rPr>
                <w:rFonts w:asciiTheme="majorHAnsi" w:hAnsiTheme="majorHAnsi" w:cstheme="majorHAnsi"/>
                <w:b/>
                <w:color w:val="00B050"/>
                <w:sz w:val="24"/>
                <w:szCs w:val="24"/>
              </w:rPr>
              <w:t xml:space="preserve">. </w:t>
            </w:r>
          </w:p>
        </w:tc>
        <w:tc>
          <w:tcPr>
            <w:tcW w:w="5089" w:type="dxa"/>
            <w:gridSpan w:val="2"/>
            <w:tcBorders>
              <w:bottom w:val="nil"/>
            </w:tcBorders>
          </w:tcPr>
          <w:p w14:paraId="7B446148" w14:textId="77777777" w:rsidR="0007792E" w:rsidRPr="006024B3"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Plays a given instrument to a simple beat.</w:t>
            </w:r>
          </w:p>
          <w:p w14:paraId="0954F9E0" w14:textId="77777777" w:rsidR="00F400A4" w:rsidRPr="006024B3" w:rsidRDefault="00F400A4"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Play with increasing control to express feelings, </w:t>
            </w:r>
            <w:proofErr w:type="spellStart"/>
            <w:r w:rsidRPr="006024B3">
              <w:rPr>
                <w:rFonts w:asciiTheme="majorHAnsi" w:hAnsiTheme="majorHAnsi" w:cstheme="majorHAnsi"/>
                <w:sz w:val="24"/>
                <w:szCs w:val="24"/>
              </w:rPr>
              <w:t>eg</w:t>
            </w:r>
            <w:proofErr w:type="spellEnd"/>
            <w:r w:rsidRPr="006024B3">
              <w:rPr>
                <w:rFonts w:asciiTheme="majorHAnsi" w:hAnsiTheme="majorHAnsi" w:cstheme="majorHAnsi"/>
                <w:sz w:val="24"/>
                <w:szCs w:val="24"/>
              </w:rPr>
              <w:t xml:space="preserve"> loud fast happy music, quiet, sad, slow music. </w:t>
            </w:r>
          </w:p>
        </w:tc>
        <w:tc>
          <w:tcPr>
            <w:tcW w:w="2543" w:type="dxa"/>
            <w:gridSpan w:val="2"/>
            <w:tcBorders>
              <w:bottom w:val="nil"/>
            </w:tcBorders>
          </w:tcPr>
          <w:p w14:paraId="1C02BD73" w14:textId="77777777" w:rsidR="0007792E" w:rsidRPr="006024B3"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Selects own instruments and plays them in time to music.</w:t>
            </w:r>
          </w:p>
          <w:p w14:paraId="302AABA9" w14:textId="77777777" w:rsidR="0007792E" w:rsidRPr="006024B3" w:rsidRDefault="0007792E" w:rsidP="0007792E">
            <w:pPr>
              <w:tabs>
                <w:tab w:val="left" w:pos="1698"/>
              </w:tabs>
              <w:rPr>
                <w:rFonts w:asciiTheme="majorHAnsi" w:hAnsiTheme="majorHAnsi" w:cstheme="majorHAnsi"/>
                <w:sz w:val="24"/>
                <w:szCs w:val="24"/>
              </w:rPr>
            </w:pPr>
          </w:p>
          <w:p w14:paraId="700845CA" w14:textId="77777777" w:rsidR="0007792E" w:rsidRPr="006024B3"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Can change the tempo and dynamics whilst playing</w:t>
            </w:r>
          </w:p>
          <w:p w14:paraId="086A3698" w14:textId="77777777" w:rsidR="0007792E" w:rsidRPr="006024B3" w:rsidRDefault="0007792E" w:rsidP="0007792E">
            <w:pPr>
              <w:tabs>
                <w:tab w:val="left" w:pos="1698"/>
              </w:tabs>
              <w:rPr>
                <w:rFonts w:asciiTheme="majorHAnsi" w:hAnsiTheme="majorHAnsi" w:cstheme="majorHAnsi"/>
                <w:sz w:val="24"/>
                <w:szCs w:val="24"/>
              </w:rPr>
            </w:pPr>
          </w:p>
          <w:p w14:paraId="6DBD2162" w14:textId="77777777" w:rsidR="0007792E" w:rsidRPr="006024B3"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Knows how to use a wide variety of instruments.</w:t>
            </w:r>
          </w:p>
        </w:tc>
        <w:tc>
          <w:tcPr>
            <w:tcW w:w="6542" w:type="dxa"/>
            <w:gridSpan w:val="3"/>
            <w:tcBorders>
              <w:bottom w:val="nil"/>
            </w:tcBorders>
          </w:tcPr>
          <w:p w14:paraId="0BB6A756" w14:textId="77777777" w:rsidR="0007792E" w:rsidRPr="006024B3" w:rsidRDefault="0007792E" w:rsidP="0007792E">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Can change the tempo and dynamics. Recognises instruments in music. Compose their own simple tunes. Creates sound effects. Writes down compositions. </w:t>
            </w:r>
          </w:p>
        </w:tc>
      </w:tr>
      <w:tr w:rsidR="000846B3" w:rsidRPr="00AE1C27" w14:paraId="2A91A34F" w14:textId="77777777" w:rsidTr="00AA61F2">
        <w:trPr>
          <w:trHeight w:val="658"/>
        </w:trPr>
        <w:tc>
          <w:tcPr>
            <w:tcW w:w="6827" w:type="dxa"/>
            <w:gridSpan w:val="3"/>
            <w:shd w:val="clear" w:color="auto" w:fill="auto"/>
          </w:tcPr>
          <w:p w14:paraId="6779DE56" w14:textId="77777777" w:rsidR="0007792E" w:rsidRPr="006024B3" w:rsidRDefault="0007792E"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Moves to music. Copies basic actions.</w:t>
            </w:r>
          </w:p>
        </w:tc>
        <w:tc>
          <w:tcPr>
            <w:tcW w:w="5089" w:type="dxa"/>
            <w:gridSpan w:val="2"/>
            <w:tcBorders>
              <w:bottom w:val="nil"/>
              <w:right w:val="single" w:sz="4" w:space="0" w:color="auto"/>
            </w:tcBorders>
            <w:shd w:val="clear" w:color="auto" w:fill="auto"/>
          </w:tcPr>
          <w:p w14:paraId="495380C1" w14:textId="77777777" w:rsidR="0007792E" w:rsidRPr="006024B3" w:rsidRDefault="0007792E" w:rsidP="00D135F4">
            <w:pPr>
              <w:tabs>
                <w:tab w:val="left" w:pos="1698"/>
              </w:tabs>
              <w:rPr>
                <w:rFonts w:asciiTheme="majorHAnsi" w:hAnsiTheme="majorHAnsi" w:cstheme="majorHAnsi"/>
                <w:sz w:val="24"/>
                <w:szCs w:val="24"/>
              </w:rPr>
            </w:pPr>
            <w:r w:rsidRPr="006024B3">
              <w:rPr>
                <w:rFonts w:asciiTheme="majorHAnsi" w:hAnsiTheme="majorHAnsi" w:cstheme="majorHAnsi"/>
                <w:sz w:val="24"/>
                <w:szCs w:val="24"/>
              </w:rPr>
              <w:t>Learns short routines, beginning to match pace.</w:t>
            </w:r>
            <w:r w:rsidR="00F400A4" w:rsidRPr="006024B3">
              <w:rPr>
                <w:rFonts w:asciiTheme="majorHAnsi" w:hAnsiTheme="majorHAnsi" w:cstheme="majorHAnsi"/>
                <w:sz w:val="24"/>
                <w:szCs w:val="24"/>
              </w:rPr>
              <w:t>(Learn dance moves and patterns)</w:t>
            </w:r>
          </w:p>
        </w:tc>
        <w:tc>
          <w:tcPr>
            <w:tcW w:w="2543" w:type="dxa"/>
            <w:gridSpan w:val="2"/>
            <w:tcBorders>
              <w:left w:val="single" w:sz="4" w:space="0" w:color="auto"/>
              <w:bottom w:val="nil"/>
            </w:tcBorders>
            <w:shd w:val="clear" w:color="auto" w:fill="auto"/>
          </w:tcPr>
          <w:p w14:paraId="237F3B17" w14:textId="77777777" w:rsidR="0007792E" w:rsidRPr="006024B3" w:rsidRDefault="0007792E" w:rsidP="004D04D6">
            <w:pPr>
              <w:tabs>
                <w:tab w:val="left" w:pos="1698"/>
              </w:tabs>
              <w:rPr>
                <w:rFonts w:asciiTheme="majorHAnsi" w:hAnsiTheme="majorHAnsi" w:cstheme="majorHAnsi"/>
                <w:sz w:val="24"/>
                <w:szCs w:val="24"/>
              </w:rPr>
            </w:pPr>
            <w:r w:rsidRPr="006024B3">
              <w:rPr>
                <w:rFonts w:asciiTheme="majorHAnsi" w:hAnsiTheme="majorHAnsi" w:cstheme="majorHAnsi"/>
                <w:sz w:val="24"/>
                <w:szCs w:val="24"/>
              </w:rPr>
              <w:t>Learns longer dance routines, matching pace.</w:t>
            </w:r>
            <w:r w:rsidR="00442EE4" w:rsidRPr="006024B3">
              <w:rPr>
                <w:rFonts w:asciiTheme="majorHAnsi" w:hAnsiTheme="majorHAnsi" w:cstheme="majorHAnsi"/>
                <w:sz w:val="24"/>
                <w:szCs w:val="24"/>
              </w:rPr>
              <w:t xml:space="preserve"> </w:t>
            </w:r>
          </w:p>
        </w:tc>
        <w:tc>
          <w:tcPr>
            <w:tcW w:w="6542" w:type="dxa"/>
            <w:gridSpan w:val="3"/>
            <w:tcBorders>
              <w:left w:val="single" w:sz="4" w:space="0" w:color="auto"/>
              <w:bottom w:val="nil"/>
            </w:tcBorders>
            <w:shd w:val="clear" w:color="auto" w:fill="auto"/>
          </w:tcPr>
          <w:p w14:paraId="630AA610" w14:textId="77777777" w:rsidR="0007792E" w:rsidRPr="006024B3" w:rsidRDefault="0007792E"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Put a sequence of actions together.</w:t>
            </w:r>
          </w:p>
        </w:tc>
      </w:tr>
      <w:tr w:rsidR="00442EE4" w:rsidRPr="00AE1C27" w14:paraId="1D1A46AE" w14:textId="77777777" w:rsidTr="00AA61F2">
        <w:trPr>
          <w:trHeight w:val="658"/>
        </w:trPr>
        <w:tc>
          <w:tcPr>
            <w:tcW w:w="6827" w:type="dxa"/>
            <w:gridSpan w:val="3"/>
            <w:shd w:val="clear" w:color="auto" w:fill="auto"/>
          </w:tcPr>
          <w:p w14:paraId="3032CBF7" w14:textId="77777777" w:rsidR="00442EE4"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enjoy moving to music. </w:t>
            </w:r>
          </w:p>
        </w:tc>
        <w:tc>
          <w:tcPr>
            <w:tcW w:w="5089" w:type="dxa"/>
            <w:gridSpan w:val="2"/>
            <w:tcBorders>
              <w:bottom w:val="nil"/>
              <w:right w:val="single" w:sz="4" w:space="0" w:color="auto"/>
            </w:tcBorders>
            <w:shd w:val="clear" w:color="auto" w:fill="auto"/>
          </w:tcPr>
          <w:p w14:paraId="27C79A66" w14:textId="77777777" w:rsidR="00442EE4" w:rsidRPr="006024B3" w:rsidRDefault="00442EE4" w:rsidP="00D135F4">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enjoy moving to music by marching, dancing, being animals or Pop stars. </w:t>
            </w:r>
          </w:p>
        </w:tc>
        <w:tc>
          <w:tcPr>
            <w:tcW w:w="9085" w:type="dxa"/>
            <w:gridSpan w:val="5"/>
            <w:tcBorders>
              <w:left w:val="single" w:sz="4" w:space="0" w:color="auto"/>
              <w:bottom w:val="nil"/>
            </w:tcBorders>
            <w:shd w:val="clear" w:color="auto" w:fill="auto"/>
          </w:tcPr>
          <w:p w14:paraId="2F7B0276" w14:textId="77777777" w:rsidR="00442EE4"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know that we can move with the pulse of the music. </w:t>
            </w:r>
          </w:p>
        </w:tc>
      </w:tr>
      <w:tr w:rsidR="000846B3" w:rsidRPr="00AE1C27" w14:paraId="38EB642F" w14:textId="77777777" w:rsidTr="00AA61F2">
        <w:trPr>
          <w:trHeight w:val="658"/>
        </w:trPr>
        <w:tc>
          <w:tcPr>
            <w:tcW w:w="4409" w:type="dxa"/>
            <w:gridSpan w:val="2"/>
            <w:shd w:val="clear" w:color="auto" w:fill="auto"/>
          </w:tcPr>
          <w:p w14:paraId="14164493" w14:textId="77777777" w:rsidR="000846B3" w:rsidRPr="006024B3" w:rsidRDefault="000846B3" w:rsidP="00576597">
            <w:pPr>
              <w:tabs>
                <w:tab w:val="left" w:pos="1698"/>
              </w:tabs>
              <w:rPr>
                <w:rFonts w:asciiTheme="majorHAnsi" w:hAnsiTheme="majorHAnsi" w:cstheme="majorHAnsi"/>
                <w:sz w:val="24"/>
                <w:szCs w:val="24"/>
              </w:rPr>
            </w:pPr>
            <w:r w:rsidRPr="006024B3">
              <w:rPr>
                <w:rFonts w:asciiTheme="majorHAnsi" w:hAnsiTheme="majorHAnsi" w:cstheme="majorHAnsi"/>
                <w:sz w:val="24"/>
                <w:szCs w:val="24"/>
              </w:rPr>
              <w:lastRenderedPageBreak/>
              <w:t xml:space="preserve">Beginning to watch performances for short </w:t>
            </w:r>
            <w:proofErr w:type="gramStart"/>
            <w:r w:rsidRPr="006024B3">
              <w:rPr>
                <w:rFonts w:asciiTheme="majorHAnsi" w:hAnsiTheme="majorHAnsi" w:cstheme="majorHAnsi"/>
                <w:sz w:val="24"/>
                <w:szCs w:val="24"/>
              </w:rPr>
              <w:t>periods of time</w:t>
            </w:r>
            <w:proofErr w:type="gramEnd"/>
            <w:r w:rsidRPr="006024B3">
              <w:rPr>
                <w:rFonts w:asciiTheme="majorHAnsi" w:hAnsiTheme="majorHAnsi" w:cstheme="majorHAnsi"/>
                <w:sz w:val="24"/>
                <w:szCs w:val="24"/>
              </w:rPr>
              <w:t>.</w:t>
            </w:r>
          </w:p>
        </w:tc>
        <w:tc>
          <w:tcPr>
            <w:tcW w:w="4893" w:type="dxa"/>
            <w:gridSpan w:val="2"/>
            <w:shd w:val="clear" w:color="auto" w:fill="auto"/>
          </w:tcPr>
          <w:p w14:paraId="35517A31" w14:textId="77777777" w:rsidR="000846B3" w:rsidRPr="006024B3" w:rsidRDefault="000846B3"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Watches dances and performances</w:t>
            </w:r>
            <w:r w:rsidR="00442EE4" w:rsidRPr="006024B3">
              <w:rPr>
                <w:rFonts w:asciiTheme="majorHAnsi" w:hAnsiTheme="majorHAnsi" w:cstheme="majorHAnsi"/>
                <w:sz w:val="24"/>
                <w:szCs w:val="24"/>
              </w:rPr>
              <w:t xml:space="preserve">. To know a performance is sharing music. </w:t>
            </w:r>
          </w:p>
        </w:tc>
        <w:tc>
          <w:tcPr>
            <w:tcW w:w="2922" w:type="dxa"/>
            <w:gridSpan w:val="2"/>
            <w:shd w:val="clear" w:color="auto" w:fill="auto"/>
          </w:tcPr>
          <w:p w14:paraId="11C98BE3" w14:textId="77777777" w:rsidR="000846B3" w:rsidRPr="006024B3" w:rsidRDefault="00442EE4" w:rsidP="0007792E">
            <w:pPr>
              <w:tabs>
                <w:tab w:val="left" w:pos="3310"/>
              </w:tabs>
              <w:rPr>
                <w:rFonts w:asciiTheme="majorHAnsi" w:hAnsiTheme="majorHAnsi" w:cstheme="majorHAnsi"/>
                <w:sz w:val="24"/>
                <w:szCs w:val="24"/>
              </w:rPr>
            </w:pPr>
            <w:r w:rsidRPr="006024B3">
              <w:rPr>
                <w:rFonts w:asciiTheme="majorHAnsi" w:hAnsiTheme="majorHAnsi" w:cstheme="majorHAnsi"/>
                <w:sz w:val="24"/>
                <w:szCs w:val="24"/>
              </w:rPr>
              <w:t xml:space="preserve">To perform any of the nursery rhymes by singing and adding actions or dance. </w:t>
            </w:r>
          </w:p>
        </w:tc>
        <w:tc>
          <w:tcPr>
            <w:tcW w:w="2235" w:type="dxa"/>
            <w:shd w:val="clear" w:color="auto" w:fill="auto"/>
          </w:tcPr>
          <w:p w14:paraId="7C082E05" w14:textId="77777777" w:rsidR="000846B3" w:rsidRPr="006024B3" w:rsidRDefault="00442EE4" w:rsidP="0007792E">
            <w:pPr>
              <w:tabs>
                <w:tab w:val="left" w:pos="3310"/>
              </w:tabs>
              <w:rPr>
                <w:rFonts w:asciiTheme="majorHAnsi" w:hAnsiTheme="majorHAnsi" w:cstheme="majorHAnsi"/>
                <w:sz w:val="24"/>
                <w:szCs w:val="24"/>
              </w:rPr>
            </w:pPr>
            <w:r w:rsidRPr="006024B3">
              <w:rPr>
                <w:rFonts w:asciiTheme="majorHAnsi" w:hAnsiTheme="majorHAnsi" w:cstheme="majorHAnsi"/>
                <w:sz w:val="24"/>
                <w:szCs w:val="24"/>
              </w:rPr>
              <w:t xml:space="preserve">To perform any nursery rhymes or songs adding a simple instrumental part. </w:t>
            </w:r>
          </w:p>
        </w:tc>
        <w:tc>
          <w:tcPr>
            <w:tcW w:w="6542" w:type="dxa"/>
            <w:gridSpan w:val="3"/>
            <w:shd w:val="clear" w:color="auto" w:fill="auto"/>
          </w:tcPr>
          <w:p w14:paraId="60DA7C9C" w14:textId="77777777" w:rsidR="000846B3"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record the performance to talk about it. </w:t>
            </w:r>
          </w:p>
        </w:tc>
      </w:tr>
      <w:tr w:rsidR="000846B3" w:rsidRPr="00AE1C27" w14:paraId="37BED6FB" w14:textId="77777777" w:rsidTr="00AA61F2">
        <w:trPr>
          <w:trHeight w:val="658"/>
        </w:trPr>
        <w:tc>
          <w:tcPr>
            <w:tcW w:w="3426" w:type="dxa"/>
            <w:shd w:val="clear" w:color="auto" w:fill="auto"/>
          </w:tcPr>
          <w:p w14:paraId="396F2E0D" w14:textId="77777777" w:rsidR="000846B3" w:rsidRPr="006024B3" w:rsidRDefault="00F400A4" w:rsidP="00524880">
            <w:pPr>
              <w:tabs>
                <w:tab w:val="left" w:pos="1698"/>
              </w:tabs>
              <w:rPr>
                <w:rFonts w:asciiTheme="majorHAnsi" w:hAnsiTheme="majorHAnsi" w:cstheme="majorHAnsi"/>
                <w:sz w:val="24"/>
                <w:szCs w:val="24"/>
              </w:rPr>
            </w:pPr>
            <w:r w:rsidRPr="006024B3">
              <w:rPr>
                <w:rFonts w:asciiTheme="majorHAnsi" w:hAnsiTheme="majorHAnsi" w:cstheme="majorHAnsi"/>
                <w:sz w:val="24"/>
                <w:szCs w:val="24"/>
              </w:rPr>
              <w:t>Remember and sing entire songs.</w:t>
            </w:r>
          </w:p>
          <w:p w14:paraId="79466D6E" w14:textId="77777777" w:rsidR="00F400A4" w:rsidRPr="006024B3" w:rsidRDefault="00F400A4" w:rsidP="00524880">
            <w:pPr>
              <w:tabs>
                <w:tab w:val="left" w:pos="1698"/>
              </w:tabs>
              <w:rPr>
                <w:rFonts w:asciiTheme="majorHAnsi" w:hAnsiTheme="majorHAnsi" w:cstheme="majorHAnsi"/>
                <w:sz w:val="24"/>
                <w:szCs w:val="24"/>
              </w:rPr>
            </w:pPr>
            <w:r w:rsidRPr="006024B3">
              <w:rPr>
                <w:rFonts w:asciiTheme="majorHAnsi" w:hAnsiTheme="majorHAnsi" w:cstheme="majorHAnsi"/>
                <w:sz w:val="24"/>
                <w:szCs w:val="24"/>
              </w:rPr>
              <w:t>Create own songs, or improvise –</w:t>
            </w:r>
            <w:proofErr w:type="spellStart"/>
            <w:r w:rsidRPr="006024B3">
              <w:rPr>
                <w:rFonts w:asciiTheme="majorHAnsi" w:hAnsiTheme="majorHAnsi" w:cstheme="majorHAnsi"/>
                <w:sz w:val="24"/>
                <w:szCs w:val="24"/>
              </w:rPr>
              <w:t>eg</w:t>
            </w:r>
            <w:proofErr w:type="spellEnd"/>
            <w:r w:rsidRPr="006024B3">
              <w:rPr>
                <w:rFonts w:asciiTheme="majorHAnsi" w:hAnsiTheme="majorHAnsi" w:cstheme="majorHAnsi"/>
                <w:sz w:val="24"/>
                <w:szCs w:val="24"/>
              </w:rPr>
              <w:t xml:space="preserve"> nursery rhymes.</w:t>
            </w:r>
          </w:p>
          <w:p w14:paraId="1DE10475" w14:textId="77777777" w:rsidR="00F400A4" w:rsidRPr="006024B3" w:rsidRDefault="00F400A4" w:rsidP="00524880">
            <w:pPr>
              <w:tabs>
                <w:tab w:val="left" w:pos="1698"/>
              </w:tabs>
              <w:rPr>
                <w:rFonts w:asciiTheme="majorHAnsi" w:hAnsiTheme="majorHAnsi" w:cstheme="majorHAnsi"/>
                <w:sz w:val="24"/>
                <w:szCs w:val="24"/>
              </w:rPr>
            </w:pPr>
          </w:p>
        </w:tc>
        <w:tc>
          <w:tcPr>
            <w:tcW w:w="3401" w:type="dxa"/>
            <w:gridSpan w:val="2"/>
            <w:shd w:val="clear" w:color="auto" w:fill="auto"/>
          </w:tcPr>
          <w:p w14:paraId="5C74BAC5" w14:textId="77777777" w:rsidR="000846B3" w:rsidRPr="006024B3" w:rsidRDefault="00F400A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Match pitch of a simple song sung by another (pitch match)</w:t>
            </w:r>
          </w:p>
          <w:p w14:paraId="052DEF3D" w14:textId="77777777" w:rsidR="00F400A4" w:rsidRPr="006024B3" w:rsidRDefault="00F400A4" w:rsidP="00F400A4">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Sing melodic shape, moving up or down </w:t>
            </w:r>
            <w:proofErr w:type="spellStart"/>
            <w:r w:rsidRPr="006024B3">
              <w:rPr>
                <w:rFonts w:asciiTheme="majorHAnsi" w:hAnsiTheme="majorHAnsi" w:cstheme="majorHAnsi"/>
                <w:sz w:val="24"/>
                <w:szCs w:val="24"/>
              </w:rPr>
              <w:t>eg</w:t>
            </w:r>
            <w:proofErr w:type="spellEnd"/>
            <w:r w:rsidRPr="006024B3">
              <w:rPr>
                <w:rFonts w:asciiTheme="majorHAnsi" w:hAnsiTheme="majorHAnsi" w:cstheme="majorHAnsi"/>
                <w:sz w:val="24"/>
                <w:szCs w:val="24"/>
              </w:rPr>
              <w:t xml:space="preserve"> nursery rhymes.</w:t>
            </w:r>
          </w:p>
        </w:tc>
        <w:tc>
          <w:tcPr>
            <w:tcW w:w="5089" w:type="dxa"/>
            <w:gridSpan w:val="2"/>
            <w:shd w:val="clear" w:color="auto" w:fill="auto"/>
          </w:tcPr>
          <w:p w14:paraId="4E3F9834" w14:textId="77777777" w:rsidR="000846B3"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sing or rap nursery rhymes and simple songs from memory. To know songs have sections. </w:t>
            </w:r>
          </w:p>
        </w:tc>
        <w:tc>
          <w:tcPr>
            <w:tcW w:w="5276" w:type="dxa"/>
            <w:gridSpan w:val="4"/>
            <w:shd w:val="clear" w:color="auto" w:fill="auto"/>
          </w:tcPr>
          <w:p w14:paraId="78BEE0B3" w14:textId="77777777" w:rsidR="000846B3"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sing along with a pre-recorded song and add actions. </w:t>
            </w:r>
          </w:p>
        </w:tc>
        <w:tc>
          <w:tcPr>
            <w:tcW w:w="3809" w:type="dxa"/>
            <w:shd w:val="clear" w:color="auto" w:fill="auto"/>
          </w:tcPr>
          <w:p w14:paraId="4DBF1CC0" w14:textId="77777777" w:rsidR="000846B3" w:rsidRPr="006024B3" w:rsidRDefault="00442EE4" w:rsidP="00965299">
            <w:pPr>
              <w:tabs>
                <w:tab w:val="left" w:pos="1698"/>
              </w:tabs>
              <w:rPr>
                <w:rFonts w:asciiTheme="majorHAnsi" w:hAnsiTheme="majorHAnsi" w:cstheme="majorHAnsi"/>
                <w:sz w:val="24"/>
                <w:szCs w:val="24"/>
              </w:rPr>
            </w:pPr>
            <w:r w:rsidRPr="006024B3">
              <w:rPr>
                <w:rFonts w:asciiTheme="majorHAnsi" w:hAnsiTheme="majorHAnsi" w:cstheme="majorHAnsi"/>
                <w:sz w:val="24"/>
                <w:szCs w:val="24"/>
              </w:rPr>
              <w:t xml:space="preserve">To sing along with the backing track. To know the words of the songs can tell stories and paint pictures. </w:t>
            </w:r>
          </w:p>
        </w:tc>
      </w:tr>
    </w:tbl>
    <w:p w14:paraId="2F4A1DDF" w14:textId="77777777" w:rsidR="00AE1C27" w:rsidRPr="00AE1C27" w:rsidRDefault="00AE1C27">
      <w:pPr>
        <w:rPr>
          <w:rFonts w:ascii="SassoonPrimary" w:hAnsi="SassoonPrimary"/>
          <w:sz w:val="24"/>
          <w:szCs w:val="24"/>
        </w:rPr>
      </w:pPr>
    </w:p>
    <w:tbl>
      <w:tblPr>
        <w:tblStyle w:val="TableGrid"/>
        <w:tblW w:w="0" w:type="auto"/>
        <w:tblLook w:val="04A0" w:firstRow="1" w:lastRow="0" w:firstColumn="1" w:lastColumn="0" w:noHBand="0" w:noVBand="1"/>
      </w:tblPr>
      <w:tblGrid>
        <w:gridCol w:w="1667"/>
        <w:gridCol w:w="2182"/>
        <w:gridCol w:w="1857"/>
        <w:gridCol w:w="15094"/>
      </w:tblGrid>
      <w:tr w:rsidR="00736B27" w:rsidRPr="00AE1C27" w14:paraId="5939261A" w14:textId="77777777" w:rsidTr="00F65F83">
        <w:trPr>
          <w:cantSplit/>
          <w:trHeight w:val="1048"/>
        </w:trPr>
        <w:tc>
          <w:tcPr>
            <w:tcW w:w="1667" w:type="dxa"/>
            <w:vAlign w:val="center"/>
          </w:tcPr>
          <w:p w14:paraId="4968C0D0" w14:textId="77777777" w:rsidR="00736B27" w:rsidRPr="00AE1C27" w:rsidRDefault="00736B27" w:rsidP="00F65F83">
            <w:pPr>
              <w:pStyle w:val="NoSpacing"/>
              <w:rPr>
                <w:rFonts w:ascii="SassoonPrimary" w:hAnsi="SassoonPrimary"/>
                <w:b/>
                <w:sz w:val="24"/>
                <w:szCs w:val="24"/>
              </w:rPr>
            </w:pPr>
            <w:r w:rsidRPr="00AE1C27">
              <w:rPr>
                <w:rFonts w:ascii="SassoonPrimary" w:hAnsi="SassoonPrimary"/>
                <w:b/>
                <w:sz w:val="24"/>
                <w:szCs w:val="24"/>
              </w:rPr>
              <w:t>Early Learning Goals</w:t>
            </w:r>
          </w:p>
        </w:tc>
        <w:tc>
          <w:tcPr>
            <w:tcW w:w="2182" w:type="dxa"/>
            <w:vAlign w:val="center"/>
          </w:tcPr>
          <w:p w14:paraId="52B9CC5E" w14:textId="77777777" w:rsidR="00736B27" w:rsidRPr="00036935" w:rsidRDefault="00736B27" w:rsidP="00F65F83">
            <w:pPr>
              <w:pStyle w:val="NoSpacing"/>
              <w:rPr>
                <w:rFonts w:ascii="SassoonPrimary" w:hAnsi="SassoonPrimary"/>
                <w:sz w:val="24"/>
                <w:szCs w:val="24"/>
              </w:rPr>
            </w:pPr>
            <w:r w:rsidRPr="00036935">
              <w:rPr>
                <w:rFonts w:ascii="SassoonPrimary" w:hAnsi="SassoonPrimary"/>
                <w:sz w:val="24"/>
                <w:szCs w:val="24"/>
              </w:rPr>
              <w:t xml:space="preserve">Expressive Arts and Design </w:t>
            </w:r>
          </w:p>
        </w:tc>
        <w:tc>
          <w:tcPr>
            <w:tcW w:w="1857" w:type="dxa"/>
            <w:vAlign w:val="center"/>
          </w:tcPr>
          <w:p w14:paraId="3CE22610" w14:textId="77777777" w:rsidR="00736B27" w:rsidRPr="00736B27" w:rsidRDefault="00736B27" w:rsidP="00F65F83">
            <w:pPr>
              <w:pStyle w:val="NoSpacing"/>
              <w:rPr>
                <w:rFonts w:ascii="SassoonPrimary" w:eastAsia="Times New Roman" w:hAnsi="SassoonPrimary" w:cs="Arial"/>
                <w:color w:val="0B0C0C"/>
                <w:sz w:val="24"/>
                <w:szCs w:val="24"/>
                <w:lang w:eastAsia="en-GB"/>
              </w:rPr>
            </w:pPr>
            <w:r w:rsidRPr="00736B27">
              <w:rPr>
                <w:rFonts w:ascii="SassoonPrimary" w:hAnsi="SassoonPrimary"/>
                <w:color w:val="231F20"/>
                <w:sz w:val="24"/>
                <w:szCs w:val="24"/>
              </w:rPr>
              <w:t xml:space="preserve">Being Imaginative and Expressive  </w:t>
            </w:r>
          </w:p>
        </w:tc>
        <w:tc>
          <w:tcPr>
            <w:tcW w:w="15094" w:type="dxa"/>
          </w:tcPr>
          <w:p w14:paraId="4ADB0D94" w14:textId="77777777" w:rsidR="00736B27" w:rsidRPr="00736B27" w:rsidRDefault="00736B27" w:rsidP="002D5C8B">
            <w:pPr>
              <w:pStyle w:val="TableParagraph"/>
              <w:numPr>
                <w:ilvl w:val="0"/>
                <w:numId w:val="32"/>
              </w:numPr>
              <w:tabs>
                <w:tab w:val="left" w:pos="284"/>
              </w:tabs>
              <w:spacing w:before="0" w:line="268" w:lineRule="auto"/>
              <w:ind w:right="548"/>
              <w:rPr>
                <w:rFonts w:ascii="SassoonPrimary" w:hAnsi="SassoonPrimary"/>
                <w:sz w:val="24"/>
                <w:szCs w:val="24"/>
              </w:rPr>
            </w:pPr>
            <w:r w:rsidRPr="00736B27">
              <w:rPr>
                <w:rFonts w:ascii="SassoonPrimary" w:hAnsi="SassoonPrimary"/>
                <w:sz w:val="24"/>
                <w:szCs w:val="24"/>
              </w:rPr>
              <w:t xml:space="preserve">Sing a range of well-known nursery rhymes and songs. </w:t>
            </w:r>
          </w:p>
          <w:p w14:paraId="50A4B178" w14:textId="77777777" w:rsidR="00736B27" w:rsidRPr="00736B27" w:rsidRDefault="00736B27" w:rsidP="002D5C8B">
            <w:pPr>
              <w:pStyle w:val="TableParagraph"/>
              <w:numPr>
                <w:ilvl w:val="0"/>
                <w:numId w:val="32"/>
              </w:numPr>
              <w:tabs>
                <w:tab w:val="left" w:pos="284"/>
              </w:tabs>
              <w:spacing w:before="0" w:line="268" w:lineRule="auto"/>
              <w:ind w:right="548"/>
              <w:rPr>
                <w:rFonts w:ascii="SassoonPrimary" w:hAnsi="SassoonPrimary"/>
                <w:sz w:val="24"/>
                <w:szCs w:val="24"/>
              </w:rPr>
            </w:pPr>
            <w:r w:rsidRPr="00736B27">
              <w:rPr>
                <w:rFonts w:ascii="SassoonPrimary" w:hAnsi="SassoonPrimary"/>
                <w:sz w:val="24"/>
                <w:szCs w:val="24"/>
              </w:rPr>
              <w:t>Perform songs, rhymes, poems and stories with others, and (when appropriate) try to move in time with music.</w:t>
            </w:r>
          </w:p>
        </w:tc>
      </w:tr>
      <w:tr w:rsidR="00AE1C27" w:rsidRPr="00AE1C27" w14:paraId="1B25A6D1" w14:textId="77777777" w:rsidTr="00736B27">
        <w:trPr>
          <w:cantSplit/>
          <w:trHeight w:val="1135"/>
        </w:trPr>
        <w:tc>
          <w:tcPr>
            <w:tcW w:w="1667" w:type="dxa"/>
          </w:tcPr>
          <w:p w14:paraId="0077A7AA" w14:textId="77777777" w:rsidR="00A766D4" w:rsidRDefault="00A766D4" w:rsidP="00A4741C">
            <w:pPr>
              <w:pStyle w:val="NoSpacing"/>
              <w:rPr>
                <w:rFonts w:ascii="SassoonPrimary" w:hAnsi="SassoonPrimary"/>
                <w:b/>
                <w:sz w:val="24"/>
                <w:szCs w:val="24"/>
              </w:rPr>
            </w:pPr>
          </w:p>
          <w:p w14:paraId="0967CDAC" w14:textId="77777777" w:rsidR="00AE1C27" w:rsidRPr="009B4375" w:rsidRDefault="00AE1C27" w:rsidP="00A4741C">
            <w:pPr>
              <w:pStyle w:val="NoSpacing"/>
              <w:rPr>
                <w:rFonts w:ascii="SassoonPrimary" w:hAnsi="SassoonPrimary"/>
                <w:b/>
                <w:sz w:val="24"/>
                <w:szCs w:val="24"/>
              </w:rPr>
            </w:pPr>
            <w:r w:rsidRPr="009B4375">
              <w:rPr>
                <w:rFonts w:ascii="SassoonPrimary" w:hAnsi="SassoonPrimary"/>
                <w:b/>
                <w:sz w:val="24"/>
                <w:szCs w:val="24"/>
              </w:rPr>
              <w:t xml:space="preserve">Links to KS1 Curriculum </w:t>
            </w:r>
          </w:p>
        </w:tc>
        <w:tc>
          <w:tcPr>
            <w:tcW w:w="19133" w:type="dxa"/>
            <w:gridSpan w:val="3"/>
          </w:tcPr>
          <w:p w14:paraId="6E49F9B4" w14:textId="77777777" w:rsidR="00066325" w:rsidRPr="00066325" w:rsidRDefault="00066325" w:rsidP="004602E4">
            <w:pPr>
              <w:pStyle w:val="ListParagraph"/>
              <w:numPr>
                <w:ilvl w:val="0"/>
                <w:numId w:val="31"/>
              </w:numPr>
              <w:shd w:val="clear" w:color="auto" w:fill="FFFFFF"/>
              <w:spacing w:after="75" w:line="240" w:lineRule="auto"/>
              <w:rPr>
                <w:rFonts w:ascii="SassoonPrimary" w:eastAsia="Times New Roman" w:hAnsi="SassoonPrimary" w:cs="Arial"/>
                <w:color w:val="0B0C0C"/>
                <w:sz w:val="24"/>
                <w:szCs w:val="24"/>
                <w:lang w:eastAsia="en-GB"/>
              </w:rPr>
            </w:pPr>
            <w:r>
              <w:rPr>
                <w:rFonts w:ascii="SassoonPrimary" w:hAnsi="SassoonPrimary"/>
                <w:sz w:val="24"/>
                <w:szCs w:val="24"/>
              </w:rPr>
              <w:t>U</w:t>
            </w:r>
            <w:r w:rsidR="004602E4" w:rsidRPr="00066325">
              <w:rPr>
                <w:rFonts w:ascii="SassoonPrimary" w:hAnsi="SassoonPrimary"/>
                <w:sz w:val="24"/>
                <w:szCs w:val="24"/>
              </w:rPr>
              <w:t>se their voices expressively and creatively by singing songs</w:t>
            </w:r>
            <w:r w:rsidRPr="00066325">
              <w:rPr>
                <w:rFonts w:ascii="SassoonPrimary" w:hAnsi="SassoonPrimary"/>
                <w:sz w:val="24"/>
                <w:szCs w:val="24"/>
              </w:rPr>
              <w:t xml:space="preserve"> and speaking chants and rhymes. </w:t>
            </w:r>
          </w:p>
          <w:p w14:paraId="26FD58E7" w14:textId="77777777" w:rsidR="00066325" w:rsidRPr="00066325" w:rsidRDefault="00066325" w:rsidP="004602E4">
            <w:pPr>
              <w:pStyle w:val="ListParagraph"/>
              <w:numPr>
                <w:ilvl w:val="0"/>
                <w:numId w:val="31"/>
              </w:numPr>
              <w:shd w:val="clear" w:color="auto" w:fill="FFFFFF"/>
              <w:spacing w:after="75" w:line="240" w:lineRule="auto"/>
              <w:rPr>
                <w:rFonts w:ascii="SassoonPrimary" w:eastAsia="Times New Roman" w:hAnsi="SassoonPrimary" w:cs="Arial"/>
                <w:color w:val="0B0C0C"/>
                <w:sz w:val="24"/>
                <w:szCs w:val="24"/>
                <w:lang w:eastAsia="en-GB"/>
              </w:rPr>
            </w:pPr>
            <w:r w:rsidRPr="00066325">
              <w:rPr>
                <w:rFonts w:ascii="SassoonPrimary" w:hAnsi="SassoonPrimary"/>
                <w:sz w:val="24"/>
                <w:szCs w:val="24"/>
              </w:rPr>
              <w:t>P</w:t>
            </w:r>
            <w:r w:rsidR="004602E4" w:rsidRPr="00066325">
              <w:rPr>
                <w:rFonts w:ascii="SassoonPrimary" w:hAnsi="SassoonPrimary"/>
                <w:sz w:val="24"/>
                <w:szCs w:val="24"/>
              </w:rPr>
              <w:t>lay tuned an</w:t>
            </w:r>
            <w:r w:rsidRPr="00066325">
              <w:rPr>
                <w:rFonts w:ascii="SassoonPrimary" w:hAnsi="SassoonPrimary"/>
                <w:sz w:val="24"/>
                <w:szCs w:val="24"/>
              </w:rPr>
              <w:t xml:space="preserve">d </w:t>
            </w:r>
            <w:proofErr w:type="spellStart"/>
            <w:r w:rsidRPr="00066325">
              <w:rPr>
                <w:rFonts w:ascii="SassoonPrimary" w:hAnsi="SassoonPrimary"/>
                <w:sz w:val="24"/>
                <w:szCs w:val="24"/>
              </w:rPr>
              <w:t>untuned</w:t>
            </w:r>
            <w:proofErr w:type="spellEnd"/>
            <w:r w:rsidRPr="00066325">
              <w:rPr>
                <w:rFonts w:ascii="SassoonPrimary" w:hAnsi="SassoonPrimary"/>
                <w:sz w:val="24"/>
                <w:szCs w:val="24"/>
              </w:rPr>
              <w:t xml:space="preserve"> instruments musically. </w:t>
            </w:r>
          </w:p>
          <w:p w14:paraId="6048645E" w14:textId="77777777" w:rsidR="00066325" w:rsidRPr="00066325" w:rsidRDefault="00066325" w:rsidP="004602E4">
            <w:pPr>
              <w:pStyle w:val="ListParagraph"/>
              <w:numPr>
                <w:ilvl w:val="0"/>
                <w:numId w:val="31"/>
              </w:numPr>
              <w:shd w:val="clear" w:color="auto" w:fill="FFFFFF"/>
              <w:spacing w:after="75" w:line="240" w:lineRule="auto"/>
              <w:rPr>
                <w:rFonts w:ascii="SassoonPrimary" w:eastAsia="Times New Roman" w:hAnsi="SassoonPrimary" w:cs="Arial"/>
                <w:color w:val="0B0C0C"/>
                <w:sz w:val="24"/>
                <w:szCs w:val="24"/>
                <w:lang w:eastAsia="en-GB"/>
              </w:rPr>
            </w:pPr>
            <w:r w:rsidRPr="00066325">
              <w:rPr>
                <w:rFonts w:ascii="SassoonPrimary" w:hAnsi="SassoonPrimary"/>
                <w:sz w:val="24"/>
                <w:szCs w:val="24"/>
              </w:rPr>
              <w:t>Li</w:t>
            </w:r>
            <w:r w:rsidR="004602E4" w:rsidRPr="00066325">
              <w:rPr>
                <w:rFonts w:ascii="SassoonPrimary" w:hAnsi="SassoonPrimary"/>
                <w:sz w:val="24"/>
                <w:szCs w:val="24"/>
              </w:rPr>
              <w:t>sten with concentration and understanding to a range of high-</w:t>
            </w:r>
            <w:r w:rsidRPr="00066325">
              <w:rPr>
                <w:rFonts w:ascii="SassoonPrimary" w:hAnsi="SassoonPrimary"/>
                <w:sz w:val="24"/>
                <w:szCs w:val="24"/>
              </w:rPr>
              <w:t>quality live and recorded music.</w:t>
            </w:r>
          </w:p>
          <w:p w14:paraId="543F4ACE" w14:textId="77777777" w:rsidR="008346CB" w:rsidRPr="004602E4" w:rsidRDefault="00066325" w:rsidP="004602E4">
            <w:pPr>
              <w:pStyle w:val="ListParagraph"/>
              <w:numPr>
                <w:ilvl w:val="0"/>
                <w:numId w:val="31"/>
              </w:numPr>
              <w:shd w:val="clear" w:color="auto" w:fill="FFFFFF"/>
              <w:spacing w:after="75" w:line="240" w:lineRule="auto"/>
              <w:rPr>
                <w:rFonts w:ascii="SassoonPrimary" w:eastAsia="Times New Roman" w:hAnsi="SassoonPrimary" w:cs="Arial"/>
                <w:color w:val="0B0C0C"/>
                <w:sz w:val="24"/>
                <w:szCs w:val="24"/>
                <w:lang w:eastAsia="en-GB"/>
              </w:rPr>
            </w:pPr>
            <w:r w:rsidRPr="00066325">
              <w:rPr>
                <w:rFonts w:ascii="SassoonPrimary" w:hAnsi="SassoonPrimary"/>
                <w:sz w:val="24"/>
                <w:szCs w:val="24"/>
              </w:rPr>
              <w:t>E</w:t>
            </w:r>
            <w:r w:rsidR="004602E4" w:rsidRPr="00066325">
              <w:rPr>
                <w:rFonts w:ascii="SassoonPrimary" w:hAnsi="SassoonPrimary"/>
                <w:sz w:val="24"/>
                <w:szCs w:val="24"/>
              </w:rPr>
              <w:t>xperiment with, create, select and combine sounds using the inter-related dimensions of music</w:t>
            </w:r>
            <w:r w:rsidRPr="00066325">
              <w:rPr>
                <w:rFonts w:ascii="SassoonPrimary" w:hAnsi="SassoonPrimary"/>
                <w:sz w:val="24"/>
                <w:szCs w:val="24"/>
              </w:rPr>
              <w:t>.</w:t>
            </w:r>
          </w:p>
        </w:tc>
      </w:tr>
    </w:tbl>
    <w:p w14:paraId="0E7D5B92" w14:textId="5B4BBA29" w:rsidR="00AE1C27" w:rsidRDefault="00AE1C27">
      <w:pPr>
        <w:rPr>
          <w:rFonts w:ascii="Comic Sans MS" w:hAnsi="Comic Sans MS"/>
          <w:sz w:val="20"/>
          <w:szCs w:val="20"/>
        </w:rPr>
      </w:pPr>
    </w:p>
    <w:tbl>
      <w:tblPr>
        <w:tblStyle w:val="TableGrid"/>
        <w:tblW w:w="0" w:type="auto"/>
        <w:tblLook w:val="04A0" w:firstRow="1" w:lastRow="0" w:firstColumn="1" w:lastColumn="0" w:noHBand="0" w:noVBand="1"/>
      </w:tblPr>
      <w:tblGrid>
        <w:gridCol w:w="10460"/>
        <w:gridCol w:w="10461"/>
      </w:tblGrid>
      <w:tr w:rsidR="001D0BD5" w14:paraId="77ED78A0" w14:textId="77777777" w:rsidTr="00D5084E">
        <w:tc>
          <w:tcPr>
            <w:tcW w:w="20921" w:type="dxa"/>
            <w:gridSpan w:val="2"/>
          </w:tcPr>
          <w:p w14:paraId="78809553" w14:textId="7A929DD7" w:rsidR="001D0BD5" w:rsidRDefault="001D0BD5">
            <w:pPr>
              <w:rPr>
                <w:rFonts w:ascii="Comic Sans MS" w:hAnsi="Comic Sans MS"/>
                <w:sz w:val="20"/>
                <w:szCs w:val="20"/>
              </w:rPr>
            </w:pPr>
            <w:r>
              <w:rPr>
                <w:rFonts w:ascii="Comic Sans MS" w:hAnsi="Comic Sans MS"/>
                <w:sz w:val="20"/>
                <w:szCs w:val="20"/>
              </w:rPr>
              <w:t xml:space="preserve">                                                                                                                                End Points</w:t>
            </w:r>
          </w:p>
        </w:tc>
      </w:tr>
      <w:tr w:rsidR="001D0BD5" w14:paraId="074B114E" w14:textId="77777777" w:rsidTr="001D0BD5">
        <w:tc>
          <w:tcPr>
            <w:tcW w:w="10460" w:type="dxa"/>
          </w:tcPr>
          <w:p w14:paraId="6C398C7B" w14:textId="49436F5B" w:rsidR="001D0BD5" w:rsidRDefault="001D0BD5">
            <w:pPr>
              <w:rPr>
                <w:rFonts w:ascii="Comic Sans MS" w:hAnsi="Comic Sans MS"/>
                <w:sz w:val="20"/>
                <w:szCs w:val="20"/>
              </w:rPr>
            </w:pPr>
            <w:r>
              <w:rPr>
                <w:rFonts w:ascii="Comic Sans MS" w:hAnsi="Comic Sans MS"/>
                <w:sz w:val="20"/>
                <w:szCs w:val="20"/>
              </w:rPr>
              <w:t>Nursery</w:t>
            </w:r>
          </w:p>
        </w:tc>
        <w:tc>
          <w:tcPr>
            <w:tcW w:w="10461" w:type="dxa"/>
          </w:tcPr>
          <w:p w14:paraId="76CF3C59" w14:textId="61BA9B78" w:rsidR="001D0BD5" w:rsidRDefault="001D0BD5">
            <w:pPr>
              <w:rPr>
                <w:rFonts w:ascii="Comic Sans MS" w:hAnsi="Comic Sans MS"/>
                <w:sz w:val="20"/>
                <w:szCs w:val="20"/>
              </w:rPr>
            </w:pPr>
            <w:r>
              <w:rPr>
                <w:rFonts w:ascii="Comic Sans MS" w:hAnsi="Comic Sans MS"/>
                <w:sz w:val="20"/>
                <w:szCs w:val="20"/>
              </w:rPr>
              <w:t xml:space="preserve">Reception </w:t>
            </w:r>
          </w:p>
        </w:tc>
      </w:tr>
      <w:tr w:rsidR="001D0BD5" w14:paraId="08414B89" w14:textId="77777777" w:rsidTr="001D0BD5">
        <w:tc>
          <w:tcPr>
            <w:tcW w:w="10460" w:type="dxa"/>
          </w:tcPr>
          <w:p w14:paraId="7C6D160D" w14:textId="77777777" w:rsidR="001D0BD5" w:rsidRDefault="001D0BD5">
            <w:pPr>
              <w:rPr>
                <w:rFonts w:ascii="Comic Sans MS" w:hAnsi="Comic Sans MS"/>
                <w:sz w:val="20"/>
                <w:szCs w:val="20"/>
              </w:rPr>
            </w:pPr>
            <w:r>
              <w:rPr>
                <w:rFonts w:ascii="Comic Sans MS" w:hAnsi="Comic Sans MS"/>
                <w:sz w:val="20"/>
                <w:szCs w:val="20"/>
              </w:rPr>
              <w:t xml:space="preserve">I can join in with nursery rhymes with my teacher. </w:t>
            </w:r>
          </w:p>
          <w:p w14:paraId="0D2950EC" w14:textId="77777777" w:rsidR="001D0BD5" w:rsidRDefault="001D0BD5">
            <w:pPr>
              <w:rPr>
                <w:rFonts w:ascii="Comic Sans MS" w:hAnsi="Comic Sans MS"/>
                <w:sz w:val="20"/>
                <w:szCs w:val="20"/>
              </w:rPr>
            </w:pPr>
            <w:r>
              <w:rPr>
                <w:rFonts w:ascii="Comic Sans MS" w:hAnsi="Comic Sans MS"/>
                <w:sz w:val="20"/>
                <w:szCs w:val="20"/>
              </w:rPr>
              <w:t xml:space="preserve">I can explore instruments and begin to name them. </w:t>
            </w:r>
          </w:p>
          <w:p w14:paraId="0EE77B44" w14:textId="77777777" w:rsidR="001D0BD5" w:rsidRDefault="001D0BD5">
            <w:pPr>
              <w:rPr>
                <w:rFonts w:ascii="Comic Sans MS" w:hAnsi="Comic Sans MS"/>
                <w:sz w:val="20"/>
                <w:szCs w:val="20"/>
              </w:rPr>
            </w:pPr>
            <w:r>
              <w:rPr>
                <w:rFonts w:ascii="Comic Sans MS" w:hAnsi="Comic Sans MS"/>
                <w:sz w:val="20"/>
                <w:szCs w:val="20"/>
              </w:rPr>
              <w:t xml:space="preserve">I can move to music and copy basic actions. </w:t>
            </w:r>
          </w:p>
          <w:p w14:paraId="65E39142" w14:textId="0AFF53C6" w:rsidR="001D0BD5" w:rsidRDefault="001D0BD5">
            <w:pPr>
              <w:rPr>
                <w:rFonts w:ascii="Comic Sans MS" w:hAnsi="Comic Sans MS"/>
                <w:sz w:val="20"/>
                <w:szCs w:val="20"/>
              </w:rPr>
            </w:pPr>
            <w:r>
              <w:rPr>
                <w:rFonts w:ascii="Comic Sans MS" w:hAnsi="Comic Sans MS"/>
                <w:sz w:val="20"/>
                <w:szCs w:val="20"/>
              </w:rPr>
              <w:t xml:space="preserve">I can remember and sing entire songs. </w:t>
            </w:r>
          </w:p>
        </w:tc>
        <w:tc>
          <w:tcPr>
            <w:tcW w:w="10461" w:type="dxa"/>
          </w:tcPr>
          <w:p w14:paraId="07911B6B" w14:textId="78623E9D" w:rsidR="001D0BD5" w:rsidRDefault="001D0BD5">
            <w:pPr>
              <w:rPr>
                <w:rFonts w:ascii="Comic Sans MS" w:hAnsi="Comic Sans MS"/>
                <w:sz w:val="20"/>
                <w:szCs w:val="20"/>
              </w:rPr>
            </w:pPr>
            <w:r>
              <w:rPr>
                <w:rFonts w:ascii="Comic Sans MS" w:hAnsi="Comic Sans MS"/>
                <w:sz w:val="20"/>
                <w:szCs w:val="20"/>
              </w:rPr>
              <w:t xml:space="preserve">I can talk about how music makes me feel. </w:t>
            </w:r>
          </w:p>
          <w:p w14:paraId="6C090E22" w14:textId="2B994C7A" w:rsidR="001D0BD5" w:rsidRDefault="001D0BD5">
            <w:pPr>
              <w:rPr>
                <w:rFonts w:ascii="Comic Sans MS" w:hAnsi="Comic Sans MS"/>
                <w:sz w:val="20"/>
                <w:szCs w:val="20"/>
              </w:rPr>
            </w:pPr>
            <w:r>
              <w:rPr>
                <w:rFonts w:ascii="Comic Sans MS" w:hAnsi="Comic Sans MS"/>
                <w:sz w:val="20"/>
                <w:szCs w:val="20"/>
              </w:rPr>
              <w:t xml:space="preserve">I can sing a range of well-known nursery rhymes and songs. </w:t>
            </w:r>
          </w:p>
          <w:p w14:paraId="49F02DAC" w14:textId="77777777" w:rsidR="001D0BD5" w:rsidRDefault="001D0BD5">
            <w:pPr>
              <w:rPr>
                <w:rFonts w:ascii="Comic Sans MS" w:hAnsi="Comic Sans MS"/>
                <w:sz w:val="20"/>
                <w:szCs w:val="20"/>
              </w:rPr>
            </w:pPr>
            <w:r>
              <w:rPr>
                <w:rFonts w:ascii="Comic Sans MS" w:hAnsi="Comic Sans MS"/>
                <w:sz w:val="20"/>
                <w:szCs w:val="20"/>
              </w:rPr>
              <w:t xml:space="preserve">I can perform a song adding a simple instrumental part. </w:t>
            </w:r>
          </w:p>
          <w:p w14:paraId="66488C75" w14:textId="455A9CF0" w:rsidR="001D0BD5" w:rsidRDefault="001D0BD5">
            <w:pPr>
              <w:rPr>
                <w:rFonts w:ascii="Comic Sans MS" w:hAnsi="Comic Sans MS"/>
                <w:sz w:val="20"/>
                <w:szCs w:val="20"/>
              </w:rPr>
            </w:pPr>
            <w:r>
              <w:rPr>
                <w:rFonts w:ascii="Comic Sans MS" w:hAnsi="Comic Sans MS"/>
                <w:sz w:val="20"/>
                <w:szCs w:val="20"/>
              </w:rPr>
              <w:t xml:space="preserve">I can sing along with a backing track and add actions. </w:t>
            </w:r>
          </w:p>
        </w:tc>
      </w:tr>
    </w:tbl>
    <w:p w14:paraId="03318E6A" w14:textId="77777777" w:rsidR="001D0BD5" w:rsidRPr="00AB6AFA" w:rsidRDefault="001D0BD5">
      <w:pPr>
        <w:rPr>
          <w:rFonts w:ascii="Comic Sans MS" w:hAnsi="Comic Sans MS"/>
          <w:sz w:val="20"/>
          <w:szCs w:val="20"/>
        </w:rPr>
      </w:pPr>
    </w:p>
    <w:sectPr w:rsidR="001D0BD5" w:rsidRPr="00AB6AFA" w:rsidSect="00C84E0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F1C4869"/>
    <w:multiLevelType w:val="hybridMultilevel"/>
    <w:tmpl w:val="378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3" w15:restartNumberingAfterBreak="0">
    <w:nsid w:val="10497C30"/>
    <w:multiLevelType w:val="hybridMultilevel"/>
    <w:tmpl w:val="46824A88"/>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5" w15:restartNumberingAfterBreak="0">
    <w:nsid w:val="128C3A3B"/>
    <w:multiLevelType w:val="hybridMultilevel"/>
    <w:tmpl w:val="37C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05823"/>
    <w:multiLevelType w:val="hybridMultilevel"/>
    <w:tmpl w:val="53E87B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16E6C"/>
    <w:multiLevelType w:val="hybridMultilevel"/>
    <w:tmpl w:val="F30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D4E1A"/>
    <w:multiLevelType w:val="hybridMultilevel"/>
    <w:tmpl w:val="EF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65F5"/>
    <w:multiLevelType w:val="hybridMultilevel"/>
    <w:tmpl w:val="5E8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5149F"/>
    <w:multiLevelType w:val="hybridMultilevel"/>
    <w:tmpl w:val="806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E010B"/>
    <w:multiLevelType w:val="hybridMultilevel"/>
    <w:tmpl w:val="42E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779D7"/>
    <w:multiLevelType w:val="hybridMultilevel"/>
    <w:tmpl w:val="1620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4" w15:restartNumberingAfterBreak="0">
    <w:nsid w:val="313D3814"/>
    <w:multiLevelType w:val="hybridMultilevel"/>
    <w:tmpl w:val="0D74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C28D7"/>
    <w:multiLevelType w:val="hybridMultilevel"/>
    <w:tmpl w:val="7082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014D8"/>
    <w:multiLevelType w:val="hybridMultilevel"/>
    <w:tmpl w:val="C94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8" w15:restartNumberingAfterBreak="0">
    <w:nsid w:val="3894458A"/>
    <w:multiLevelType w:val="hybridMultilevel"/>
    <w:tmpl w:val="EB8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615"/>
    <w:multiLevelType w:val="hybridMultilevel"/>
    <w:tmpl w:val="498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21" w15:restartNumberingAfterBreak="0">
    <w:nsid w:val="43E32C20"/>
    <w:multiLevelType w:val="hybridMultilevel"/>
    <w:tmpl w:val="09FC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D4158"/>
    <w:multiLevelType w:val="hybridMultilevel"/>
    <w:tmpl w:val="276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24" w15:restartNumberingAfterBreak="0">
    <w:nsid w:val="4D811F4F"/>
    <w:multiLevelType w:val="hybridMultilevel"/>
    <w:tmpl w:val="7D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C6408"/>
    <w:multiLevelType w:val="hybridMultilevel"/>
    <w:tmpl w:val="8D4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20D67"/>
    <w:multiLevelType w:val="hybridMultilevel"/>
    <w:tmpl w:val="B680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31E8F"/>
    <w:multiLevelType w:val="hybridMultilevel"/>
    <w:tmpl w:val="F0C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00E2D"/>
    <w:multiLevelType w:val="hybridMultilevel"/>
    <w:tmpl w:val="1E3E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F13D1"/>
    <w:multiLevelType w:val="hybridMultilevel"/>
    <w:tmpl w:val="DF40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C5900"/>
    <w:multiLevelType w:val="hybridMultilevel"/>
    <w:tmpl w:val="595E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03E3B"/>
    <w:multiLevelType w:val="hybridMultilevel"/>
    <w:tmpl w:val="48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0"/>
  </w:num>
  <w:num w:numId="4">
    <w:abstractNumId w:val="31"/>
  </w:num>
  <w:num w:numId="5">
    <w:abstractNumId w:val="8"/>
  </w:num>
  <w:num w:numId="6">
    <w:abstractNumId w:val="14"/>
  </w:num>
  <w:num w:numId="7">
    <w:abstractNumId w:val="19"/>
  </w:num>
  <w:num w:numId="8">
    <w:abstractNumId w:val="15"/>
  </w:num>
  <w:num w:numId="9">
    <w:abstractNumId w:val="10"/>
  </w:num>
  <w:num w:numId="10">
    <w:abstractNumId w:val="12"/>
  </w:num>
  <w:num w:numId="11">
    <w:abstractNumId w:val="5"/>
  </w:num>
  <w:num w:numId="12">
    <w:abstractNumId w:val="1"/>
  </w:num>
  <w:num w:numId="13">
    <w:abstractNumId w:val="9"/>
  </w:num>
  <w:num w:numId="14">
    <w:abstractNumId w:val="21"/>
  </w:num>
  <w:num w:numId="15">
    <w:abstractNumId w:val="13"/>
  </w:num>
  <w:num w:numId="16">
    <w:abstractNumId w:val="0"/>
  </w:num>
  <w:num w:numId="17">
    <w:abstractNumId w:val="25"/>
  </w:num>
  <w:num w:numId="18">
    <w:abstractNumId w:val="7"/>
  </w:num>
  <w:num w:numId="19">
    <w:abstractNumId w:val="16"/>
  </w:num>
  <w:num w:numId="20">
    <w:abstractNumId w:val="17"/>
  </w:num>
  <w:num w:numId="21">
    <w:abstractNumId w:val="4"/>
  </w:num>
  <w:num w:numId="22">
    <w:abstractNumId w:val="20"/>
  </w:num>
  <w:num w:numId="23">
    <w:abstractNumId w:val="2"/>
  </w:num>
  <w:num w:numId="24">
    <w:abstractNumId w:val="23"/>
  </w:num>
  <w:num w:numId="25">
    <w:abstractNumId w:val="27"/>
  </w:num>
  <w:num w:numId="26">
    <w:abstractNumId w:val="22"/>
  </w:num>
  <w:num w:numId="27">
    <w:abstractNumId w:val="18"/>
  </w:num>
  <w:num w:numId="28">
    <w:abstractNumId w:val="29"/>
  </w:num>
  <w:num w:numId="29">
    <w:abstractNumId w:val="3"/>
  </w:num>
  <w:num w:numId="30">
    <w:abstractNumId w:val="28"/>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3"/>
    <w:rsid w:val="00036935"/>
    <w:rsid w:val="00064931"/>
    <w:rsid w:val="00066325"/>
    <w:rsid w:val="00071293"/>
    <w:rsid w:val="0007792E"/>
    <w:rsid w:val="000846B3"/>
    <w:rsid w:val="000A5726"/>
    <w:rsid w:val="000D0FE0"/>
    <w:rsid w:val="001474FC"/>
    <w:rsid w:val="00171B8C"/>
    <w:rsid w:val="001829BA"/>
    <w:rsid w:val="00197E68"/>
    <w:rsid w:val="001A1365"/>
    <w:rsid w:val="001C1CCB"/>
    <w:rsid w:val="001C29F8"/>
    <w:rsid w:val="001C3B86"/>
    <w:rsid w:val="001D0BD5"/>
    <w:rsid w:val="001D2EC1"/>
    <w:rsid w:val="001D4980"/>
    <w:rsid w:val="001F1283"/>
    <w:rsid w:val="001F2F0D"/>
    <w:rsid w:val="0020510B"/>
    <w:rsid w:val="0023464D"/>
    <w:rsid w:val="00250E8D"/>
    <w:rsid w:val="00260449"/>
    <w:rsid w:val="0027222B"/>
    <w:rsid w:val="0028293B"/>
    <w:rsid w:val="002B4ED6"/>
    <w:rsid w:val="002C7A5A"/>
    <w:rsid w:val="002D5C8B"/>
    <w:rsid w:val="002E0562"/>
    <w:rsid w:val="002E3F6D"/>
    <w:rsid w:val="002F79B6"/>
    <w:rsid w:val="003001E9"/>
    <w:rsid w:val="00301CF3"/>
    <w:rsid w:val="00325255"/>
    <w:rsid w:val="00325BB8"/>
    <w:rsid w:val="00326624"/>
    <w:rsid w:val="0033698E"/>
    <w:rsid w:val="00336F8C"/>
    <w:rsid w:val="0034739D"/>
    <w:rsid w:val="003610CC"/>
    <w:rsid w:val="003C22B4"/>
    <w:rsid w:val="003C3D8C"/>
    <w:rsid w:val="003D0FE1"/>
    <w:rsid w:val="003F43DD"/>
    <w:rsid w:val="00406B5C"/>
    <w:rsid w:val="00406CE1"/>
    <w:rsid w:val="004327AB"/>
    <w:rsid w:val="00442EE4"/>
    <w:rsid w:val="004458E1"/>
    <w:rsid w:val="004477C7"/>
    <w:rsid w:val="004602E4"/>
    <w:rsid w:val="00463243"/>
    <w:rsid w:val="00463F3D"/>
    <w:rsid w:val="004645DA"/>
    <w:rsid w:val="00473E1B"/>
    <w:rsid w:val="00477A14"/>
    <w:rsid w:val="004A0E42"/>
    <w:rsid w:val="004B5F91"/>
    <w:rsid w:val="004C5471"/>
    <w:rsid w:val="004D04D6"/>
    <w:rsid w:val="004D1F99"/>
    <w:rsid w:val="005153F1"/>
    <w:rsid w:val="00523D55"/>
    <w:rsid w:val="00524880"/>
    <w:rsid w:val="00576597"/>
    <w:rsid w:val="0057726B"/>
    <w:rsid w:val="00581226"/>
    <w:rsid w:val="00596887"/>
    <w:rsid w:val="00597515"/>
    <w:rsid w:val="005B78B3"/>
    <w:rsid w:val="005C7529"/>
    <w:rsid w:val="005E7B05"/>
    <w:rsid w:val="006024B3"/>
    <w:rsid w:val="00604F6A"/>
    <w:rsid w:val="00636AA0"/>
    <w:rsid w:val="006505B2"/>
    <w:rsid w:val="006661F6"/>
    <w:rsid w:val="006724CF"/>
    <w:rsid w:val="0067520F"/>
    <w:rsid w:val="006A05C0"/>
    <w:rsid w:val="006A1579"/>
    <w:rsid w:val="006A5E7A"/>
    <w:rsid w:val="006C238D"/>
    <w:rsid w:val="006D1050"/>
    <w:rsid w:val="006D36BC"/>
    <w:rsid w:val="006D3FC6"/>
    <w:rsid w:val="006D7E60"/>
    <w:rsid w:val="006F1FF8"/>
    <w:rsid w:val="006F5C71"/>
    <w:rsid w:val="00704D5E"/>
    <w:rsid w:val="00710319"/>
    <w:rsid w:val="00721682"/>
    <w:rsid w:val="00734F95"/>
    <w:rsid w:val="00736B27"/>
    <w:rsid w:val="007516CD"/>
    <w:rsid w:val="00762038"/>
    <w:rsid w:val="00766F42"/>
    <w:rsid w:val="00786D1E"/>
    <w:rsid w:val="00792A3F"/>
    <w:rsid w:val="007C05A9"/>
    <w:rsid w:val="007C6529"/>
    <w:rsid w:val="007D1479"/>
    <w:rsid w:val="008053CB"/>
    <w:rsid w:val="00817035"/>
    <w:rsid w:val="008346CB"/>
    <w:rsid w:val="00845985"/>
    <w:rsid w:val="0085066F"/>
    <w:rsid w:val="008522C5"/>
    <w:rsid w:val="0086000F"/>
    <w:rsid w:val="00861BC2"/>
    <w:rsid w:val="00867424"/>
    <w:rsid w:val="00876F99"/>
    <w:rsid w:val="008A4E34"/>
    <w:rsid w:val="008D2709"/>
    <w:rsid w:val="008D7201"/>
    <w:rsid w:val="008F125E"/>
    <w:rsid w:val="00905273"/>
    <w:rsid w:val="00911438"/>
    <w:rsid w:val="0091231F"/>
    <w:rsid w:val="0092416F"/>
    <w:rsid w:val="00925391"/>
    <w:rsid w:val="00925714"/>
    <w:rsid w:val="00962CAE"/>
    <w:rsid w:val="00965299"/>
    <w:rsid w:val="0097611D"/>
    <w:rsid w:val="00980BE2"/>
    <w:rsid w:val="0098115A"/>
    <w:rsid w:val="00987E0F"/>
    <w:rsid w:val="009B4375"/>
    <w:rsid w:val="009D1F94"/>
    <w:rsid w:val="009E2CF9"/>
    <w:rsid w:val="009F6E08"/>
    <w:rsid w:val="00A046C6"/>
    <w:rsid w:val="00A14A37"/>
    <w:rsid w:val="00A22995"/>
    <w:rsid w:val="00A25AFF"/>
    <w:rsid w:val="00A544D0"/>
    <w:rsid w:val="00A64128"/>
    <w:rsid w:val="00A665A3"/>
    <w:rsid w:val="00A67233"/>
    <w:rsid w:val="00A737E3"/>
    <w:rsid w:val="00A766D4"/>
    <w:rsid w:val="00AA61F2"/>
    <w:rsid w:val="00AB6AFA"/>
    <w:rsid w:val="00AC196B"/>
    <w:rsid w:val="00AC53BE"/>
    <w:rsid w:val="00AE1C27"/>
    <w:rsid w:val="00AE24C0"/>
    <w:rsid w:val="00AE4733"/>
    <w:rsid w:val="00AF0663"/>
    <w:rsid w:val="00AF2AE8"/>
    <w:rsid w:val="00B13978"/>
    <w:rsid w:val="00B1661D"/>
    <w:rsid w:val="00B17843"/>
    <w:rsid w:val="00B43CA2"/>
    <w:rsid w:val="00B47B79"/>
    <w:rsid w:val="00B553FC"/>
    <w:rsid w:val="00B9520D"/>
    <w:rsid w:val="00BB205C"/>
    <w:rsid w:val="00BC04BA"/>
    <w:rsid w:val="00BD34ED"/>
    <w:rsid w:val="00C4367F"/>
    <w:rsid w:val="00C5097D"/>
    <w:rsid w:val="00C64B93"/>
    <w:rsid w:val="00C81DA0"/>
    <w:rsid w:val="00C84E0B"/>
    <w:rsid w:val="00CA3C3A"/>
    <w:rsid w:val="00CA530D"/>
    <w:rsid w:val="00CA64B1"/>
    <w:rsid w:val="00CA7BD6"/>
    <w:rsid w:val="00CB175C"/>
    <w:rsid w:val="00CD5BE6"/>
    <w:rsid w:val="00CD5F98"/>
    <w:rsid w:val="00D05FF4"/>
    <w:rsid w:val="00D135F4"/>
    <w:rsid w:val="00D2072A"/>
    <w:rsid w:val="00D25686"/>
    <w:rsid w:val="00D50ACE"/>
    <w:rsid w:val="00D54C2A"/>
    <w:rsid w:val="00D813EF"/>
    <w:rsid w:val="00D86539"/>
    <w:rsid w:val="00E0604D"/>
    <w:rsid w:val="00E109D2"/>
    <w:rsid w:val="00E228A3"/>
    <w:rsid w:val="00E314A3"/>
    <w:rsid w:val="00E43153"/>
    <w:rsid w:val="00E541B9"/>
    <w:rsid w:val="00E66720"/>
    <w:rsid w:val="00E66B77"/>
    <w:rsid w:val="00E76CFE"/>
    <w:rsid w:val="00E83175"/>
    <w:rsid w:val="00EB5038"/>
    <w:rsid w:val="00EB76C3"/>
    <w:rsid w:val="00EC4081"/>
    <w:rsid w:val="00ED0625"/>
    <w:rsid w:val="00F3298B"/>
    <w:rsid w:val="00F32E75"/>
    <w:rsid w:val="00F400A4"/>
    <w:rsid w:val="00F45538"/>
    <w:rsid w:val="00F55FCC"/>
    <w:rsid w:val="00F65F83"/>
    <w:rsid w:val="00F71958"/>
    <w:rsid w:val="00F8177A"/>
    <w:rsid w:val="00F832D1"/>
    <w:rsid w:val="00F85EB1"/>
    <w:rsid w:val="00F92273"/>
    <w:rsid w:val="00FC38F0"/>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BF0F"/>
  <w15:docId w15:val="{4FB77A5C-100D-489E-8082-2B37B379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14A3"/>
    <w:pPr>
      <w:ind w:left="720"/>
      <w:contextualSpacing/>
    </w:pPr>
  </w:style>
  <w:style w:type="paragraph" w:styleId="NoSpacing">
    <w:name w:val="No Spacing"/>
    <w:uiPriority w:val="1"/>
    <w:qFormat/>
    <w:rsid w:val="00AB6AFA"/>
    <w:pPr>
      <w:spacing w:after="0" w:line="240" w:lineRule="auto"/>
    </w:pPr>
  </w:style>
  <w:style w:type="paragraph" w:styleId="BodyText">
    <w:name w:val="Body Text"/>
    <w:basedOn w:val="Normal"/>
    <w:link w:val="BodyTextChar"/>
    <w:uiPriority w:val="1"/>
    <w:qFormat/>
    <w:rsid w:val="00064931"/>
    <w:pPr>
      <w:widowControl w:val="0"/>
      <w:autoSpaceDE w:val="0"/>
      <w:autoSpaceDN w:val="0"/>
      <w:spacing w:before="114" w:after="0" w:line="240" w:lineRule="auto"/>
      <w:jc w:val="both"/>
    </w:pPr>
    <w:rPr>
      <w:rFonts w:ascii="Roboto" w:eastAsia="Roboto" w:hAnsi="Roboto" w:cs="Roboto"/>
      <w:lang w:eastAsia="en-GB" w:bidi="en-GB"/>
    </w:rPr>
  </w:style>
  <w:style w:type="character" w:customStyle="1" w:styleId="BodyTextChar">
    <w:name w:val="Body Text Char"/>
    <w:basedOn w:val="DefaultParagraphFont"/>
    <w:link w:val="BodyText"/>
    <w:uiPriority w:val="1"/>
    <w:rsid w:val="00064931"/>
    <w:rPr>
      <w:rFonts w:ascii="Roboto" w:eastAsia="Roboto" w:hAnsi="Roboto" w:cs="Roboto"/>
      <w:lang w:eastAsia="en-GB" w:bidi="en-GB"/>
    </w:rPr>
  </w:style>
  <w:style w:type="paragraph" w:customStyle="1" w:styleId="TableParagraph">
    <w:name w:val="Table Paragraph"/>
    <w:basedOn w:val="Normal"/>
    <w:uiPriority w:val="1"/>
    <w:qFormat/>
    <w:rsid w:val="006A5E7A"/>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Header">
    <w:name w:val="header"/>
    <w:basedOn w:val="Normal"/>
    <w:link w:val="HeaderChar"/>
    <w:unhideWhenUsed/>
    <w:rsid w:val="001D0BD5"/>
    <w:pPr>
      <w:tabs>
        <w:tab w:val="center" w:pos="4513"/>
        <w:tab w:val="right" w:pos="9026"/>
      </w:tabs>
      <w:spacing w:after="0" w:line="240" w:lineRule="auto"/>
    </w:pPr>
  </w:style>
  <w:style w:type="character" w:customStyle="1" w:styleId="HeaderChar">
    <w:name w:val="Header Char"/>
    <w:basedOn w:val="DefaultParagraphFont"/>
    <w:link w:val="Header"/>
    <w:rsid w:val="001D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Cassidy</dc:creator>
  <cp:lastModifiedBy>Emily Bates</cp:lastModifiedBy>
  <cp:revision>2</cp:revision>
  <dcterms:created xsi:type="dcterms:W3CDTF">2024-04-22T11:53:00Z</dcterms:created>
  <dcterms:modified xsi:type="dcterms:W3CDTF">2024-04-22T11:53:00Z</dcterms:modified>
</cp:coreProperties>
</file>